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7" w:rsidRDefault="009A425B">
      <w:r>
        <w:rPr>
          <w:noProof/>
          <w:lang w:eastAsia="cs-CZ"/>
        </w:rPr>
        <w:drawing>
          <wp:inline distT="0" distB="0" distL="0" distR="0">
            <wp:extent cx="8877300" cy="627682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1013 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674" cy="62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25B" w:rsidRDefault="009A425B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915400" cy="6303766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kraje_vc_hodnot_10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2806" cy="630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425B" w:rsidSect="009A425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5B"/>
    <w:rsid w:val="00604887"/>
    <w:rsid w:val="009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4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4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GR (MPSV)</dc:creator>
  <cp:lastModifiedBy>Ptáčníková Naděžda Ing GR (MPSV)</cp:lastModifiedBy>
  <cp:revision>1</cp:revision>
  <cp:lastPrinted>2013-11-07T10:01:00Z</cp:lastPrinted>
  <dcterms:created xsi:type="dcterms:W3CDTF">2013-11-07T09:55:00Z</dcterms:created>
  <dcterms:modified xsi:type="dcterms:W3CDTF">2013-11-07T10:02:00Z</dcterms:modified>
</cp:coreProperties>
</file>