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62" w:rsidRDefault="00287862" w:rsidP="00A448BB">
      <w:pPr>
        <w:spacing w:line="360" w:lineRule="auto"/>
        <w:jc w:val="center"/>
        <w:rPr>
          <w:rFonts w:ascii="Arial" w:hAnsi="Arial" w:cs="Traditional Arabic"/>
          <w:b/>
          <w:bCs/>
          <w:shadow/>
          <w:sz w:val="16"/>
          <w:szCs w:val="16"/>
          <w:rtl/>
          <w:lang w:bidi="ar-TN"/>
        </w:rPr>
      </w:pPr>
    </w:p>
    <w:p w:rsidR="00287862" w:rsidRDefault="00287862" w:rsidP="00A448BB">
      <w:pPr>
        <w:spacing w:line="360" w:lineRule="auto"/>
        <w:jc w:val="center"/>
        <w:rPr>
          <w:rFonts w:ascii="Arial" w:hAnsi="Arial" w:cs="Traditional Arabic"/>
          <w:b/>
          <w:bCs/>
          <w:shadow/>
          <w:sz w:val="16"/>
          <w:szCs w:val="16"/>
          <w:rtl/>
          <w:lang w:bidi="ar-TN"/>
        </w:rPr>
      </w:pPr>
    </w:p>
    <w:p w:rsidR="00287862" w:rsidRDefault="00287862" w:rsidP="00A448BB">
      <w:pPr>
        <w:spacing w:line="360" w:lineRule="auto"/>
        <w:jc w:val="center"/>
        <w:rPr>
          <w:rFonts w:ascii="Arial" w:hAnsi="Arial" w:cs="Traditional Arabic"/>
          <w:b/>
          <w:bCs/>
          <w:shadow/>
          <w:sz w:val="16"/>
          <w:szCs w:val="16"/>
          <w:rtl/>
          <w:lang w:bidi="ar-TN"/>
        </w:rPr>
      </w:pPr>
    </w:p>
    <w:p w:rsidR="00287862" w:rsidRPr="00287862" w:rsidRDefault="00287862" w:rsidP="00A448BB">
      <w:pPr>
        <w:spacing w:line="360" w:lineRule="auto"/>
        <w:jc w:val="center"/>
        <w:rPr>
          <w:rFonts w:ascii="Arial" w:hAnsi="Arial" w:cs="Traditional Arabic"/>
          <w:b/>
          <w:bCs/>
          <w:shadow/>
          <w:sz w:val="16"/>
          <w:szCs w:val="16"/>
          <w:rtl/>
          <w:lang w:bidi="ar-TN"/>
        </w:rPr>
      </w:pPr>
    </w:p>
    <w:p w:rsidR="00287862" w:rsidRDefault="00287862" w:rsidP="00A448BB">
      <w:pPr>
        <w:spacing w:line="360" w:lineRule="auto"/>
        <w:jc w:val="center"/>
        <w:rPr>
          <w:rFonts w:ascii="Arial" w:hAnsi="Arial" w:cs="Traditional Arabic"/>
          <w:b/>
          <w:bCs/>
          <w:shadow/>
          <w:sz w:val="72"/>
          <w:szCs w:val="60"/>
          <w:rtl/>
          <w:lang w:bidi="ar-TN"/>
        </w:rPr>
      </w:pPr>
    </w:p>
    <w:p w:rsidR="00287862" w:rsidRPr="00AB374E" w:rsidRDefault="00287862" w:rsidP="00A448BB">
      <w:pPr>
        <w:spacing w:line="360" w:lineRule="auto"/>
        <w:jc w:val="center"/>
        <w:rPr>
          <w:rFonts w:ascii="Arial" w:hAnsi="Arial" w:cs="Traditional Arabic"/>
          <w:b/>
          <w:bCs/>
          <w:shadow/>
          <w:sz w:val="72"/>
          <w:szCs w:val="60"/>
          <w:rtl/>
          <w:lang w:bidi="ar-TN"/>
        </w:rPr>
      </w:pPr>
      <w:r w:rsidRPr="00AB374E">
        <w:rPr>
          <w:rFonts w:ascii="Arial" w:hAnsi="Arial" w:cs="Traditional Arabic"/>
          <w:b/>
          <w:bCs/>
          <w:shadow/>
          <w:sz w:val="72"/>
          <w:szCs w:val="60"/>
          <w:rtl/>
          <w:lang w:bidi="ar-TN"/>
        </w:rPr>
        <w:t>اتفاقية الضمان الاجتماعي</w:t>
      </w:r>
    </w:p>
    <w:p w:rsidR="003C0B55" w:rsidRPr="00AB374E" w:rsidRDefault="00287862" w:rsidP="00A448BB">
      <w:pPr>
        <w:pStyle w:val="Nadpis1"/>
        <w:bidi/>
        <w:spacing w:line="360" w:lineRule="auto"/>
        <w:rPr>
          <w:rFonts w:ascii="Arial" w:hAnsi="Arial" w:cs="Traditional Arabic"/>
          <w:shadow/>
          <w:sz w:val="72"/>
          <w:szCs w:val="60"/>
          <w:rtl/>
          <w:lang w:bidi="ar-TN"/>
        </w:rPr>
      </w:pPr>
      <w:r w:rsidRPr="00AB374E">
        <w:rPr>
          <w:rFonts w:ascii="Arial" w:hAnsi="Arial" w:cs="Traditional Arabic"/>
          <w:shadow/>
          <w:sz w:val="72"/>
          <w:szCs w:val="60"/>
          <w:rtl/>
          <w:lang w:bidi="ar-TN"/>
        </w:rPr>
        <w:t xml:space="preserve">بين </w:t>
      </w:r>
      <w:r w:rsidR="003C0B55" w:rsidRPr="00AB374E">
        <w:rPr>
          <w:rFonts w:ascii="Arial" w:hAnsi="Arial" w:cs="Traditional Arabic"/>
          <w:shadow/>
          <w:sz w:val="72"/>
          <w:szCs w:val="60"/>
          <w:rtl/>
          <w:lang w:bidi="ar-TN"/>
        </w:rPr>
        <w:t xml:space="preserve">الجمهورية </w:t>
      </w:r>
      <w:r w:rsidR="003C0B55">
        <w:rPr>
          <w:rFonts w:ascii="Arial" w:hAnsi="Arial" w:cs="Traditional Arabic" w:hint="cs"/>
          <w:shadow/>
          <w:sz w:val="72"/>
          <w:szCs w:val="60"/>
          <w:rtl/>
          <w:lang w:bidi="ar-TN"/>
        </w:rPr>
        <w:t>التشيكية</w:t>
      </w:r>
    </w:p>
    <w:p w:rsidR="00287862" w:rsidRPr="00AB374E" w:rsidRDefault="003C0B55" w:rsidP="00A448BB">
      <w:pPr>
        <w:pStyle w:val="Nadpis1"/>
        <w:bidi/>
        <w:spacing w:line="360" w:lineRule="auto"/>
        <w:rPr>
          <w:rFonts w:ascii="Arial" w:hAnsi="Arial" w:cs="Traditional Arabic"/>
          <w:shadow/>
          <w:sz w:val="72"/>
          <w:szCs w:val="60"/>
          <w:rtl/>
          <w:lang w:bidi="ar-TN"/>
        </w:rPr>
      </w:pPr>
      <w:r>
        <w:rPr>
          <w:rFonts w:ascii="Arial" w:hAnsi="Arial" w:cs="Traditional Arabic"/>
          <w:shadow/>
          <w:sz w:val="72"/>
          <w:szCs w:val="60"/>
          <w:rtl/>
          <w:lang w:bidi="ar-TN"/>
        </w:rPr>
        <w:t>و</w:t>
      </w:r>
      <w:r w:rsidR="00287862" w:rsidRPr="00AB374E">
        <w:rPr>
          <w:rFonts w:ascii="Arial" w:hAnsi="Arial" w:cs="Traditional Arabic"/>
          <w:shadow/>
          <w:sz w:val="72"/>
          <w:szCs w:val="60"/>
          <w:rtl/>
          <w:lang w:bidi="ar-TN"/>
        </w:rPr>
        <w:t xml:space="preserve">الجمهورية </w:t>
      </w:r>
      <w:r w:rsidR="00287862">
        <w:rPr>
          <w:rFonts w:ascii="Arial" w:hAnsi="Arial" w:cs="Traditional Arabic" w:hint="cs"/>
          <w:shadow/>
          <w:sz w:val="72"/>
          <w:szCs w:val="60"/>
          <w:rtl/>
          <w:lang w:bidi="ar-TN"/>
        </w:rPr>
        <w:t>التونسية</w:t>
      </w: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287862" w:rsidRDefault="00287862" w:rsidP="00A448BB">
      <w:pPr>
        <w:spacing w:line="360" w:lineRule="auto"/>
        <w:rPr>
          <w:rtl/>
          <w:lang w:bidi="ar-TN"/>
        </w:rPr>
      </w:pPr>
    </w:p>
    <w:p w:rsidR="008F051C" w:rsidRPr="00DD7B03" w:rsidRDefault="00660A46" w:rsidP="00A448BB">
      <w:pPr>
        <w:pStyle w:val="Nadpis1"/>
        <w:bidi/>
        <w:rPr>
          <w:rFonts w:asciiTheme="minorBidi" w:hAnsiTheme="minorBidi" w:cstheme="minorBidi"/>
          <w:shadow/>
          <w:sz w:val="40"/>
          <w:szCs w:val="40"/>
          <w:rtl/>
          <w:lang w:bidi="ar-TN"/>
        </w:rPr>
      </w:pPr>
      <w:r w:rsidRPr="00DD7B03">
        <w:rPr>
          <w:rFonts w:asciiTheme="minorBidi" w:hAnsiTheme="minorBidi" w:cstheme="minorBidi" w:hint="cs"/>
          <w:shadow/>
          <w:sz w:val="40"/>
          <w:szCs w:val="40"/>
          <w:rtl/>
          <w:lang w:bidi="ar-TN"/>
        </w:rPr>
        <w:lastRenderedPageBreak/>
        <w:t xml:space="preserve">إن </w:t>
      </w:r>
    </w:p>
    <w:p w:rsidR="003C0B55" w:rsidRDefault="003C0B55" w:rsidP="00A448BB">
      <w:pPr>
        <w:spacing w:line="240" w:lineRule="auto"/>
        <w:jc w:val="center"/>
        <w:rPr>
          <w:rFonts w:asciiTheme="minorBidi" w:hAnsiTheme="minorBidi"/>
          <w:b/>
          <w:bCs/>
          <w:shadow/>
          <w:sz w:val="40"/>
          <w:szCs w:val="40"/>
          <w:lang w:bidi="ar-TN"/>
        </w:rPr>
      </w:pPr>
      <w:r w:rsidRPr="00DD7B03">
        <w:rPr>
          <w:rFonts w:asciiTheme="minorBidi" w:hAnsiTheme="minorBidi"/>
          <w:b/>
          <w:bCs/>
          <w:shadow/>
          <w:sz w:val="40"/>
          <w:szCs w:val="40"/>
          <w:rtl/>
          <w:lang w:bidi="ar-TN"/>
        </w:rPr>
        <w:t>الجمهورية التشيكية</w:t>
      </w:r>
    </w:p>
    <w:p w:rsidR="003C0B55" w:rsidRPr="003C0B55" w:rsidRDefault="00660A46" w:rsidP="00A448BB">
      <w:pPr>
        <w:spacing w:line="240" w:lineRule="auto"/>
        <w:jc w:val="center"/>
        <w:rPr>
          <w:rFonts w:asciiTheme="minorBidi" w:hAnsiTheme="minorBidi"/>
          <w:b/>
          <w:bCs/>
          <w:sz w:val="40"/>
          <w:szCs w:val="40"/>
          <w:lang w:bidi="ar-TN"/>
        </w:rPr>
      </w:pPr>
      <w:r w:rsidRPr="00DD7B03">
        <w:rPr>
          <w:rFonts w:asciiTheme="minorBidi" w:hAnsiTheme="minorBidi" w:hint="cs"/>
          <w:b/>
          <w:bCs/>
          <w:shadow/>
          <w:sz w:val="40"/>
          <w:szCs w:val="40"/>
          <w:rtl/>
          <w:lang w:bidi="ar-TN"/>
        </w:rPr>
        <w:t>و</w:t>
      </w:r>
    </w:p>
    <w:p w:rsidR="003C0B55" w:rsidRPr="00DD7B03" w:rsidRDefault="003C0B55" w:rsidP="00A448BB">
      <w:pPr>
        <w:pStyle w:val="Nadpis1"/>
        <w:bidi/>
        <w:rPr>
          <w:rFonts w:asciiTheme="minorBidi" w:hAnsiTheme="minorBidi" w:cstheme="minorBidi"/>
          <w:shadow/>
          <w:sz w:val="40"/>
          <w:szCs w:val="40"/>
          <w:rtl/>
          <w:lang w:bidi="ar-TN"/>
        </w:rPr>
      </w:pPr>
      <w:r w:rsidRPr="003C0B55">
        <w:rPr>
          <w:rFonts w:asciiTheme="minorBidi" w:hAnsiTheme="minorBidi" w:cstheme="minorBidi"/>
          <w:shadow/>
          <w:sz w:val="40"/>
          <w:szCs w:val="40"/>
          <w:rtl/>
          <w:lang w:bidi="ar-TN"/>
        </w:rPr>
        <w:t xml:space="preserve"> </w:t>
      </w:r>
      <w:r w:rsidRPr="00DD7B03">
        <w:rPr>
          <w:rFonts w:asciiTheme="minorBidi" w:hAnsiTheme="minorBidi" w:cstheme="minorBidi"/>
          <w:shadow/>
          <w:sz w:val="40"/>
          <w:szCs w:val="40"/>
          <w:rtl/>
          <w:lang w:bidi="ar-TN"/>
        </w:rPr>
        <w:t>الجمهورية التونسية</w:t>
      </w:r>
    </w:p>
    <w:p w:rsidR="00287862" w:rsidRDefault="00287862" w:rsidP="00A448BB">
      <w:pPr>
        <w:spacing w:line="240" w:lineRule="auto"/>
        <w:rPr>
          <w:rtl/>
          <w:lang w:bidi="ar-TN"/>
        </w:rPr>
      </w:pPr>
    </w:p>
    <w:p w:rsidR="00287862" w:rsidRDefault="004103DE" w:rsidP="00A448BB">
      <w:pPr>
        <w:spacing w:line="240" w:lineRule="auto"/>
        <w:ind w:firstLine="507"/>
        <w:jc w:val="both"/>
        <w:rPr>
          <w:rFonts w:cs="Arabic Transparent"/>
          <w:sz w:val="32"/>
          <w:szCs w:val="32"/>
          <w:lang w:val="cs-CZ" w:bidi="ar-TN"/>
        </w:rPr>
      </w:pPr>
      <w:r>
        <w:rPr>
          <w:rFonts w:cs="Arabic Transparent" w:hint="cs"/>
          <w:color w:val="FF0000"/>
          <w:sz w:val="32"/>
          <w:szCs w:val="32"/>
          <w:rtl/>
          <w:lang w:bidi="ar-TN"/>
        </w:rPr>
        <w:t xml:space="preserve"> </w:t>
      </w:r>
      <w:r w:rsidR="00287862" w:rsidRPr="00287862">
        <w:rPr>
          <w:rFonts w:cs="Arabic Transparent"/>
          <w:color w:val="FF0000"/>
          <w:sz w:val="32"/>
          <w:szCs w:val="32"/>
          <w:rtl/>
          <w:lang w:bidi="ar-TN"/>
        </w:rPr>
        <w:t xml:space="preserve"> </w:t>
      </w:r>
      <w:r w:rsidR="00287862" w:rsidRPr="00AD057A">
        <w:rPr>
          <w:rFonts w:cs="Arabic Transparent"/>
          <w:sz w:val="32"/>
          <w:szCs w:val="32"/>
          <w:rtl/>
          <w:lang w:bidi="ar-TN"/>
        </w:rPr>
        <w:t xml:space="preserve">رغبة منهما في </w:t>
      </w:r>
      <w:r w:rsidR="00287862" w:rsidRPr="00AD057A">
        <w:rPr>
          <w:rFonts w:cs="Arabic Transparent" w:hint="cs"/>
          <w:sz w:val="32"/>
          <w:szCs w:val="32"/>
          <w:rtl/>
          <w:lang w:bidi="ar-TN"/>
        </w:rPr>
        <w:t xml:space="preserve">تنظيم </w:t>
      </w:r>
      <w:r w:rsidRPr="00AD057A">
        <w:rPr>
          <w:rFonts w:cs="Arabic Transparent"/>
          <w:sz w:val="32"/>
          <w:szCs w:val="32"/>
          <w:rtl/>
          <w:lang w:bidi="ar-TN"/>
        </w:rPr>
        <w:t>العلاقات المتبادلة بين الدولتين</w:t>
      </w:r>
      <w:r w:rsidR="00A03E15" w:rsidRPr="00AD057A">
        <w:rPr>
          <w:rFonts w:cs="Arabic Transparent"/>
          <w:sz w:val="32"/>
          <w:szCs w:val="32"/>
          <w:rtl/>
          <w:lang w:bidi="ar-TN"/>
        </w:rPr>
        <w:t xml:space="preserve"> والمشار إليهما </w:t>
      </w:r>
      <w:r w:rsidR="00723F73" w:rsidRPr="00AD057A">
        <w:rPr>
          <w:rFonts w:cs="Arabic Transparent" w:hint="cs"/>
          <w:sz w:val="32"/>
          <w:szCs w:val="32"/>
          <w:rtl/>
          <w:lang w:bidi="ar-TN"/>
        </w:rPr>
        <w:t>فيما</w:t>
      </w:r>
      <w:r w:rsidR="00A03E15" w:rsidRPr="00AD057A">
        <w:rPr>
          <w:rFonts w:cs="Arabic Transparent"/>
          <w:sz w:val="32"/>
          <w:szCs w:val="32"/>
          <w:rtl/>
          <w:lang w:bidi="ar-TN"/>
        </w:rPr>
        <w:t xml:space="preserve"> يلي </w:t>
      </w:r>
      <w:r w:rsidR="00723F73" w:rsidRPr="00AD057A">
        <w:rPr>
          <w:rFonts w:cs="Arabic Transparent" w:hint="cs"/>
          <w:sz w:val="32"/>
          <w:szCs w:val="32"/>
          <w:rtl/>
          <w:lang w:bidi="ar-TN"/>
        </w:rPr>
        <w:t xml:space="preserve">بـ </w:t>
      </w:r>
      <w:r w:rsidR="00723F73">
        <w:rPr>
          <w:rFonts w:cs="Arabic Transparent" w:hint="cs"/>
          <w:sz w:val="32"/>
          <w:szCs w:val="32"/>
          <w:rtl/>
          <w:lang w:bidi="ar-TN"/>
        </w:rPr>
        <w:t>"</w:t>
      </w:r>
      <w:r w:rsidR="00A03E15" w:rsidRPr="00AD057A">
        <w:rPr>
          <w:rFonts w:cs="Arabic Transparent"/>
          <w:sz w:val="32"/>
          <w:szCs w:val="32"/>
          <w:rtl/>
          <w:lang w:bidi="ar-TN"/>
        </w:rPr>
        <w:t>ال</w:t>
      </w:r>
      <w:r w:rsidR="00A03E15" w:rsidRPr="00AD057A">
        <w:rPr>
          <w:rFonts w:cs="Arabic Transparent" w:hint="cs"/>
          <w:sz w:val="32"/>
          <w:szCs w:val="32"/>
          <w:rtl/>
          <w:lang w:bidi="ar-TN"/>
        </w:rPr>
        <w:t>طرفين</w:t>
      </w:r>
      <w:r w:rsidR="00A03E15" w:rsidRPr="00AD057A">
        <w:rPr>
          <w:rFonts w:cs="Arabic Transparent"/>
          <w:sz w:val="32"/>
          <w:szCs w:val="32"/>
          <w:rtl/>
          <w:lang w:bidi="ar-TN"/>
        </w:rPr>
        <w:t xml:space="preserve"> </w:t>
      </w:r>
      <w:r w:rsidR="00AC0088" w:rsidRPr="00AD057A">
        <w:rPr>
          <w:rFonts w:cs="Arabic Transparent" w:hint="cs"/>
          <w:sz w:val="32"/>
          <w:szCs w:val="32"/>
          <w:rtl/>
          <w:lang w:bidi="ar-TN"/>
        </w:rPr>
        <w:t>المتعاقدين</w:t>
      </w:r>
      <w:r w:rsidR="00723F73">
        <w:rPr>
          <w:rFonts w:cs="Arabic Transparent"/>
          <w:sz w:val="32"/>
          <w:szCs w:val="32"/>
          <w:lang w:bidi="ar-TN"/>
        </w:rPr>
        <w:t> </w:t>
      </w:r>
      <w:r w:rsidR="00723F73">
        <w:rPr>
          <w:rFonts w:cs="Arabic Transparent" w:hint="cs"/>
          <w:sz w:val="32"/>
          <w:szCs w:val="32"/>
          <w:rtl/>
          <w:lang w:val="en-GB" w:bidi="ar-TN"/>
        </w:rPr>
        <w:t>"</w:t>
      </w:r>
      <w:r w:rsidR="00723F73">
        <w:rPr>
          <w:rFonts w:cs="Arabic Transparent"/>
          <w:sz w:val="32"/>
          <w:szCs w:val="32"/>
          <w:rtl/>
          <w:lang w:bidi="ar-TN"/>
        </w:rPr>
        <w:t>،</w:t>
      </w:r>
      <w:r w:rsidR="00287862" w:rsidRPr="00AD057A">
        <w:rPr>
          <w:rFonts w:cs="Arabic Transparent"/>
          <w:sz w:val="32"/>
          <w:szCs w:val="32"/>
          <w:rtl/>
          <w:lang w:bidi="ar-TN"/>
        </w:rPr>
        <w:t xml:space="preserve"> في مجال الضمان </w:t>
      </w:r>
      <w:r w:rsidR="00723F73" w:rsidRPr="00AD057A">
        <w:rPr>
          <w:rFonts w:cs="Arabic Transparent" w:hint="cs"/>
          <w:sz w:val="32"/>
          <w:szCs w:val="32"/>
          <w:rtl/>
          <w:lang w:bidi="ar-TN"/>
        </w:rPr>
        <w:t>الاجتماعي، اتفقتا</w:t>
      </w:r>
      <w:r w:rsidR="00287862" w:rsidRPr="00AD057A">
        <w:rPr>
          <w:rFonts w:cs="Arabic Transparent"/>
          <w:sz w:val="32"/>
          <w:szCs w:val="32"/>
          <w:rtl/>
          <w:lang w:bidi="ar-TN"/>
        </w:rPr>
        <w:t xml:space="preserve"> على ما يلي:</w:t>
      </w:r>
    </w:p>
    <w:p w:rsidR="00590792" w:rsidRPr="00590792" w:rsidRDefault="00590792" w:rsidP="00A448BB">
      <w:pPr>
        <w:spacing w:line="240" w:lineRule="auto"/>
        <w:ind w:firstLine="507"/>
        <w:jc w:val="both"/>
        <w:rPr>
          <w:rFonts w:cs="Arabic Transparent"/>
          <w:sz w:val="32"/>
          <w:szCs w:val="32"/>
          <w:lang w:val="cs-CZ" w:bidi="ar-TN"/>
        </w:rPr>
      </w:pPr>
    </w:p>
    <w:p w:rsidR="009A114C" w:rsidRDefault="009A114C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العنوان الأول</w:t>
      </w:r>
    </w:p>
    <w:p w:rsidR="0050179D" w:rsidRDefault="0050179D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أحكام عامة</w:t>
      </w:r>
    </w:p>
    <w:p w:rsidR="00631EB2" w:rsidRPr="0050179D" w:rsidRDefault="0050179D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50179D">
        <w:rPr>
          <w:rFonts w:hint="cs"/>
          <w:b/>
          <w:bCs/>
          <w:sz w:val="36"/>
          <w:szCs w:val="36"/>
          <w:rtl/>
          <w:lang w:bidi="ar-TN"/>
        </w:rPr>
        <w:t>الفصل الأول</w:t>
      </w:r>
    </w:p>
    <w:p w:rsidR="0050179D" w:rsidRDefault="0050179D" w:rsidP="00A448BB">
      <w:pPr>
        <w:spacing w:line="240" w:lineRule="auto"/>
        <w:jc w:val="center"/>
        <w:rPr>
          <w:b/>
          <w:bCs/>
          <w:sz w:val="36"/>
          <w:szCs w:val="36"/>
          <w:lang w:val="cs-CZ" w:bidi="ar-TN"/>
        </w:rPr>
      </w:pPr>
      <w:r w:rsidRPr="0050179D">
        <w:rPr>
          <w:rFonts w:hint="cs"/>
          <w:b/>
          <w:bCs/>
          <w:sz w:val="36"/>
          <w:szCs w:val="36"/>
          <w:rtl/>
          <w:lang w:bidi="ar-TN"/>
        </w:rPr>
        <w:t>تعاريف</w:t>
      </w:r>
    </w:p>
    <w:p w:rsidR="00590792" w:rsidRPr="00590792" w:rsidRDefault="00590792" w:rsidP="00A448BB">
      <w:pPr>
        <w:spacing w:line="240" w:lineRule="auto"/>
        <w:jc w:val="center"/>
        <w:rPr>
          <w:b/>
          <w:bCs/>
          <w:sz w:val="36"/>
          <w:szCs w:val="36"/>
          <w:lang w:val="cs-CZ" w:bidi="ar-TN"/>
        </w:rPr>
      </w:pPr>
    </w:p>
    <w:p w:rsidR="0050179D" w:rsidRPr="0050179D" w:rsidRDefault="0050179D" w:rsidP="00A448BB">
      <w:pPr>
        <w:pStyle w:val="Zkladntext"/>
        <w:tabs>
          <w:tab w:val="decimal" w:pos="6355"/>
        </w:tabs>
        <w:spacing w:after="0" w:line="240" w:lineRule="auto"/>
        <w:jc w:val="both"/>
        <w:rPr>
          <w:sz w:val="32"/>
          <w:szCs w:val="32"/>
          <w:lang w:bidi="ar-TN"/>
        </w:rPr>
      </w:pPr>
      <w:r w:rsidRPr="0050179D">
        <w:rPr>
          <w:sz w:val="32"/>
          <w:szCs w:val="32"/>
          <w:lang w:bidi="ar-TN"/>
        </w:rPr>
        <w:t xml:space="preserve">  (1</w:t>
      </w:r>
      <w:r w:rsidRPr="0050179D">
        <w:rPr>
          <w:sz w:val="32"/>
          <w:szCs w:val="32"/>
          <w:rtl/>
          <w:lang w:bidi="ar-TN"/>
        </w:rPr>
        <w:t xml:space="preserve">لغرض تطبيق هذه </w:t>
      </w:r>
      <w:r w:rsidR="00DC3684" w:rsidRPr="0050179D">
        <w:rPr>
          <w:rFonts w:hint="cs"/>
          <w:sz w:val="32"/>
          <w:szCs w:val="32"/>
          <w:rtl/>
          <w:lang w:bidi="ar-TN"/>
        </w:rPr>
        <w:t>الاتفاقي</w:t>
      </w:r>
      <w:r w:rsidR="00DC3684">
        <w:rPr>
          <w:rFonts w:hint="cs"/>
          <w:sz w:val="32"/>
          <w:szCs w:val="32"/>
          <w:rtl/>
          <w:lang w:bidi="ar-TN"/>
        </w:rPr>
        <w:t xml:space="preserve">ة، </w:t>
      </w:r>
      <w:r w:rsidR="00BB0708">
        <w:rPr>
          <w:rFonts w:hint="cs"/>
          <w:sz w:val="32"/>
          <w:szCs w:val="32"/>
          <w:rtl/>
          <w:lang w:bidi="ar-TN"/>
        </w:rPr>
        <w:t>المصطلح</w:t>
      </w:r>
      <w:r w:rsidR="00BB0708" w:rsidRPr="0050179D">
        <w:rPr>
          <w:rFonts w:hint="cs"/>
          <w:sz w:val="32"/>
          <w:szCs w:val="32"/>
          <w:rtl/>
          <w:lang w:bidi="ar-TN"/>
        </w:rPr>
        <w:t> </w:t>
      </w:r>
      <w:r w:rsidR="00BB0708" w:rsidRPr="0050179D">
        <w:rPr>
          <w:sz w:val="32"/>
          <w:szCs w:val="32"/>
          <w:rtl/>
          <w:lang w:bidi="ar-TN"/>
        </w:rPr>
        <w:t>:</w:t>
      </w:r>
    </w:p>
    <w:p w:rsidR="00287862" w:rsidRDefault="00287862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</w:p>
    <w:p w:rsidR="00631EB2" w:rsidRDefault="00DC3684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"تشريع" أو "أحكام </w:t>
      </w:r>
      <w:r w:rsidR="00917510">
        <w:rPr>
          <w:rFonts w:hint="cs"/>
          <w:sz w:val="32"/>
          <w:szCs w:val="32"/>
          <w:rtl/>
          <w:lang w:bidi="ar-TN"/>
        </w:rPr>
        <w:t>قانونية</w:t>
      </w:r>
      <w:r>
        <w:rPr>
          <w:rFonts w:hint="cs"/>
          <w:sz w:val="32"/>
          <w:szCs w:val="32"/>
          <w:rtl/>
          <w:lang w:bidi="ar-TN"/>
        </w:rPr>
        <w:t>"</w:t>
      </w:r>
    </w:p>
    <w:p w:rsidR="00DC3684" w:rsidRPr="00DC3684" w:rsidRDefault="0066030B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يدل على</w:t>
      </w:r>
      <w:r w:rsidR="00DC3684">
        <w:rPr>
          <w:rFonts w:hint="cs"/>
          <w:sz w:val="32"/>
          <w:szCs w:val="32"/>
          <w:rtl/>
          <w:lang w:bidi="ar-TN"/>
        </w:rPr>
        <w:t xml:space="preserve"> </w:t>
      </w:r>
      <w:r w:rsidR="001309EB">
        <w:rPr>
          <w:rFonts w:hint="cs"/>
          <w:sz w:val="32"/>
          <w:szCs w:val="32"/>
          <w:rtl/>
          <w:lang w:bidi="ar-TN"/>
        </w:rPr>
        <w:t xml:space="preserve">القوانين، الأوامر والتراتيب </w:t>
      </w:r>
      <w:r w:rsidR="001309EB" w:rsidRPr="00403FA3">
        <w:rPr>
          <w:rFonts w:hint="cs"/>
          <w:sz w:val="32"/>
          <w:szCs w:val="32"/>
          <w:rtl/>
          <w:lang w:bidi="ar-TN"/>
        </w:rPr>
        <w:t>التشريعية</w:t>
      </w:r>
      <w:r w:rsidR="001309EB">
        <w:rPr>
          <w:rFonts w:hint="cs"/>
          <w:sz w:val="32"/>
          <w:szCs w:val="32"/>
          <w:rtl/>
          <w:lang w:bidi="ar-TN"/>
        </w:rPr>
        <w:t xml:space="preserve"> </w:t>
      </w:r>
      <w:r w:rsidR="00AC0088">
        <w:rPr>
          <w:rFonts w:hint="cs"/>
          <w:sz w:val="32"/>
          <w:szCs w:val="32"/>
          <w:rtl/>
          <w:lang w:bidi="ar-TN"/>
        </w:rPr>
        <w:t>الأ</w:t>
      </w:r>
      <w:r w:rsidR="00660A46">
        <w:rPr>
          <w:rFonts w:hint="cs"/>
          <w:sz w:val="32"/>
          <w:szCs w:val="32"/>
          <w:rtl/>
          <w:lang w:bidi="ar-TN"/>
        </w:rPr>
        <w:t xml:space="preserve">خرى </w:t>
      </w:r>
      <w:r w:rsidR="001309EB">
        <w:rPr>
          <w:rFonts w:hint="cs"/>
          <w:sz w:val="32"/>
          <w:szCs w:val="32"/>
          <w:rtl/>
          <w:lang w:bidi="ar-TN"/>
        </w:rPr>
        <w:t xml:space="preserve">الملزمة المتعلقة بميادين الضمان الاجتماعي المشار إليها </w:t>
      </w:r>
      <w:r w:rsidR="00AC0088">
        <w:rPr>
          <w:rFonts w:hint="cs"/>
          <w:sz w:val="32"/>
          <w:szCs w:val="32"/>
          <w:rtl/>
          <w:lang w:bidi="ar-TN"/>
        </w:rPr>
        <w:t>بالفصل 2 من هذه الاتفاقية.</w:t>
      </w:r>
    </w:p>
    <w:p w:rsidR="00DC3684" w:rsidRDefault="001309EB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"سلطة مختصة"</w:t>
      </w:r>
    </w:p>
    <w:p w:rsidR="001309EB" w:rsidRPr="001309EB" w:rsidRDefault="0066030B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يدل على</w:t>
      </w:r>
      <w:r w:rsidR="001309EB">
        <w:rPr>
          <w:rFonts w:hint="cs"/>
          <w:sz w:val="32"/>
          <w:szCs w:val="32"/>
          <w:rtl/>
          <w:lang w:bidi="ar-TN"/>
        </w:rPr>
        <w:t xml:space="preserve"> الوزارة او </w:t>
      </w:r>
      <w:r w:rsidR="001309EB" w:rsidRPr="00660A46">
        <w:rPr>
          <w:rFonts w:hint="cs"/>
          <w:sz w:val="32"/>
          <w:szCs w:val="32"/>
          <w:rtl/>
          <w:lang w:bidi="ar-TN"/>
        </w:rPr>
        <w:t>هيكل</w:t>
      </w:r>
      <w:r w:rsidR="001309EB">
        <w:rPr>
          <w:rFonts w:hint="cs"/>
          <w:sz w:val="32"/>
          <w:szCs w:val="32"/>
          <w:rtl/>
          <w:lang w:bidi="ar-TN"/>
        </w:rPr>
        <w:t xml:space="preserve"> مسؤول آخر </w:t>
      </w:r>
      <w:r w:rsidR="00660A46" w:rsidRPr="00660A46">
        <w:rPr>
          <w:rFonts w:hint="cs"/>
          <w:sz w:val="32"/>
          <w:szCs w:val="32"/>
          <w:rtl/>
          <w:lang w:bidi="ar-TN"/>
        </w:rPr>
        <w:t>يشمل</w:t>
      </w:r>
      <w:r w:rsidR="001309EB">
        <w:rPr>
          <w:rFonts w:hint="cs"/>
          <w:sz w:val="32"/>
          <w:szCs w:val="32"/>
          <w:rtl/>
          <w:lang w:bidi="ar-TN"/>
        </w:rPr>
        <w:t xml:space="preserve"> اختصاصه ميدان الضمان الاجتماعي</w:t>
      </w:r>
      <w:r w:rsidR="00AC0088">
        <w:rPr>
          <w:rFonts w:hint="cs"/>
          <w:sz w:val="32"/>
          <w:szCs w:val="32"/>
          <w:rtl/>
          <w:lang w:bidi="ar-TN"/>
        </w:rPr>
        <w:t xml:space="preserve"> الذي تنظمه هذه الاتفاقية.</w:t>
      </w:r>
    </w:p>
    <w:p w:rsidR="00631EB2" w:rsidRDefault="00316993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</w:t>
      </w:r>
      <w:r w:rsidR="00403FA3">
        <w:rPr>
          <w:rFonts w:hint="cs"/>
          <w:sz w:val="32"/>
          <w:szCs w:val="32"/>
          <w:rtl/>
          <w:lang w:bidi="ar-TN"/>
        </w:rPr>
        <w:t>هيكل</w:t>
      </w:r>
      <w:r>
        <w:rPr>
          <w:rFonts w:hint="cs"/>
          <w:sz w:val="32"/>
          <w:szCs w:val="32"/>
          <w:rtl/>
          <w:lang w:bidi="ar-TN"/>
        </w:rPr>
        <w:t>"</w:t>
      </w:r>
    </w:p>
    <w:p w:rsidR="00316993" w:rsidRPr="00316993" w:rsidRDefault="00D35860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316993">
        <w:rPr>
          <w:rFonts w:hint="cs"/>
          <w:sz w:val="32"/>
          <w:szCs w:val="32"/>
          <w:rtl/>
          <w:lang w:bidi="ar-TN"/>
        </w:rPr>
        <w:t xml:space="preserve">عني </w:t>
      </w:r>
      <w:r w:rsidR="00316993" w:rsidRPr="00403FA3">
        <w:rPr>
          <w:rFonts w:hint="cs"/>
          <w:sz w:val="32"/>
          <w:szCs w:val="32"/>
          <w:rtl/>
          <w:lang w:bidi="ar-TN"/>
        </w:rPr>
        <w:t>ا</w:t>
      </w:r>
      <w:r w:rsidR="00403FA3" w:rsidRPr="00403FA3">
        <w:rPr>
          <w:rFonts w:hint="cs"/>
          <w:sz w:val="32"/>
          <w:szCs w:val="32"/>
          <w:rtl/>
          <w:lang w:bidi="ar-TN"/>
        </w:rPr>
        <w:t>لمؤسسة</w:t>
      </w:r>
      <w:r w:rsidR="00316993" w:rsidRPr="00403FA3">
        <w:rPr>
          <w:rFonts w:hint="cs"/>
          <w:sz w:val="32"/>
          <w:szCs w:val="32"/>
          <w:rtl/>
          <w:lang w:bidi="ar-TN"/>
        </w:rPr>
        <w:t xml:space="preserve"> المكلف</w:t>
      </w:r>
      <w:r w:rsidR="00403FA3" w:rsidRPr="00403FA3">
        <w:rPr>
          <w:rFonts w:hint="cs"/>
          <w:sz w:val="32"/>
          <w:szCs w:val="32"/>
          <w:rtl/>
          <w:lang w:bidi="ar-TN"/>
        </w:rPr>
        <w:t>ة</w:t>
      </w:r>
      <w:r w:rsidR="00316993" w:rsidRPr="00403FA3">
        <w:rPr>
          <w:rFonts w:hint="cs"/>
          <w:sz w:val="32"/>
          <w:szCs w:val="32"/>
          <w:rtl/>
          <w:lang w:bidi="ar-TN"/>
        </w:rPr>
        <w:t xml:space="preserve"> </w:t>
      </w:r>
      <w:r w:rsidR="00942914" w:rsidRPr="00403FA3">
        <w:rPr>
          <w:rFonts w:hint="cs"/>
          <w:sz w:val="32"/>
          <w:szCs w:val="32"/>
          <w:rtl/>
          <w:lang w:bidi="ar-TN"/>
        </w:rPr>
        <w:t>بتطبيق</w:t>
      </w:r>
      <w:r w:rsidR="00316993" w:rsidRPr="00403FA3">
        <w:rPr>
          <w:rFonts w:hint="cs"/>
          <w:sz w:val="32"/>
          <w:szCs w:val="32"/>
          <w:rtl/>
          <w:lang w:bidi="ar-TN"/>
        </w:rPr>
        <w:t xml:space="preserve"> الاحكام التي </w:t>
      </w:r>
      <w:r w:rsidR="00403FA3" w:rsidRPr="00403FA3">
        <w:rPr>
          <w:rFonts w:hint="cs"/>
          <w:sz w:val="32"/>
          <w:szCs w:val="32"/>
          <w:rtl/>
          <w:lang w:bidi="ar-TN"/>
        </w:rPr>
        <w:t>يضبط</w:t>
      </w:r>
      <w:r w:rsidR="00942914" w:rsidRPr="00403FA3">
        <w:rPr>
          <w:rFonts w:hint="cs"/>
          <w:sz w:val="32"/>
          <w:szCs w:val="32"/>
          <w:rtl/>
          <w:lang w:bidi="ar-TN"/>
        </w:rPr>
        <w:t xml:space="preserve"> نطاقها</w:t>
      </w:r>
      <w:r w:rsidR="00403FA3">
        <w:rPr>
          <w:rFonts w:hint="cs"/>
          <w:sz w:val="32"/>
          <w:szCs w:val="32"/>
          <w:rtl/>
          <w:lang w:bidi="ar-TN"/>
        </w:rPr>
        <w:t xml:space="preserve"> </w:t>
      </w:r>
      <w:r w:rsidR="00AC0088">
        <w:rPr>
          <w:rFonts w:hint="cs"/>
          <w:sz w:val="32"/>
          <w:szCs w:val="32"/>
          <w:rtl/>
          <w:lang w:bidi="ar-TN"/>
        </w:rPr>
        <w:t>الفصل 2 من هذه الاتفاقية.</w:t>
      </w:r>
    </w:p>
    <w:p w:rsidR="00631EB2" w:rsidRDefault="00942914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</w:t>
      </w:r>
      <w:r w:rsidR="003246EC">
        <w:rPr>
          <w:rFonts w:hint="cs"/>
          <w:sz w:val="32"/>
          <w:szCs w:val="32"/>
          <w:rtl/>
          <w:lang w:bidi="ar-TN"/>
        </w:rPr>
        <w:t>هيكل مختص</w:t>
      </w:r>
      <w:r>
        <w:rPr>
          <w:rFonts w:hint="cs"/>
          <w:sz w:val="32"/>
          <w:szCs w:val="32"/>
          <w:rtl/>
          <w:lang w:bidi="ar-TN"/>
        </w:rPr>
        <w:t>"</w:t>
      </w:r>
    </w:p>
    <w:p w:rsidR="00942914" w:rsidRPr="00942914" w:rsidRDefault="0066030B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يدل على</w:t>
      </w:r>
      <w:r w:rsidR="00942914">
        <w:rPr>
          <w:rFonts w:hint="cs"/>
          <w:sz w:val="32"/>
          <w:szCs w:val="32"/>
          <w:rtl/>
          <w:lang w:bidi="ar-TN"/>
        </w:rPr>
        <w:t xml:space="preserve"> ال</w:t>
      </w:r>
      <w:r w:rsidR="001B2903">
        <w:rPr>
          <w:rFonts w:hint="cs"/>
          <w:sz w:val="32"/>
          <w:szCs w:val="32"/>
          <w:rtl/>
          <w:lang w:bidi="ar-TN"/>
        </w:rPr>
        <w:t>مؤسسة</w:t>
      </w:r>
      <w:r w:rsidR="00942914">
        <w:rPr>
          <w:rFonts w:hint="cs"/>
          <w:sz w:val="32"/>
          <w:szCs w:val="32"/>
          <w:rtl/>
          <w:lang w:bidi="ar-TN"/>
        </w:rPr>
        <w:t xml:space="preserve"> </w:t>
      </w:r>
      <w:r w:rsidR="00A03E15">
        <w:rPr>
          <w:rFonts w:hint="cs"/>
          <w:sz w:val="32"/>
          <w:szCs w:val="32"/>
          <w:rtl/>
          <w:lang w:bidi="ar-TN"/>
        </w:rPr>
        <w:t>التي يحمل</w:t>
      </w:r>
      <w:r w:rsidR="002C042F">
        <w:rPr>
          <w:rFonts w:hint="cs"/>
          <w:sz w:val="32"/>
          <w:szCs w:val="32"/>
          <w:rtl/>
          <w:lang w:bidi="ar-TN"/>
        </w:rPr>
        <w:t xml:space="preserve"> على كاهله</w:t>
      </w:r>
      <w:r w:rsidR="001B2903">
        <w:rPr>
          <w:rFonts w:hint="cs"/>
          <w:sz w:val="32"/>
          <w:szCs w:val="32"/>
          <w:rtl/>
          <w:lang w:bidi="ar-TN"/>
        </w:rPr>
        <w:t>ا</w:t>
      </w:r>
      <w:r w:rsidR="00942914">
        <w:rPr>
          <w:rFonts w:hint="cs"/>
          <w:sz w:val="32"/>
          <w:szCs w:val="32"/>
          <w:rtl/>
          <w:lang w:bidi="ar-TN"/>
        </w:rPr>
        <w:t xml:space="preserve"> </w:t>
      </w:r>
      <w:r w:rsidR="001B2903" w:rsidRPr="001B2903">
        <w:rPr>
          <w:rFonts w:hint="cs"/>
          <w:sz w:val="32"/>
          <w:szCs w:val="32"/>
          <w:rtl/>
          <w:lang w:bidi="ar-TN"/>
        </w:rPr>
        <w:t>إسداء</w:t>
      </w:r>
      <w:r w:rsidR="00942914">
        <w:rPr>
          <w:rFonts w:hint="cs"/>
          <w:sz w:val="32"/>
          <w:szCs w:val="32"/>
          <w:rtl/>
          <w:lang w:bidi="ar-TN"/>
        </w:rPr>
        <w:t xml:space="preserve"> </w:t>
      </w:r>
      <w:r w:rsidR="00370FCD">
        <w:rPr>
          <w:rFonts w:hint="cs"/>
          <w:sz w:val="32"/>
          <w:szCs w:val="32"/>
          <w:rtl/>
          <w:lang w:bidi="ar-TN"/>
        </w:rPr>
        <w:t>المنافع</w:t>
      </w:r>
      <w:r w:rsidR="00FD7C6A">
        <w:rPr>
          <w:rFonts w:hint="cs"/>
          <w:sz w:val="32"/>
          <w:szCs w:val="32"/>
          <w:rtl/>
          <w:lang w:bidi="ar-TN"/>
        </w:rPr>
        <w:t>.</w:t>
      </w:r>
    </w:p>
    <w:p w:rsidR="00631EB2" w:rsidRDefault="00FD7C6A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lastRenderedPageBreak/>
        <w:t>"الإقامة"</w:t>
      </w:r>
    </w:p>
    <w:p w:rsidR="00FD7C6A" w:rsidRPr="00FD7C6A" w:rsidRDefault="0066030B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يدل على</w:t>
      </w:r>
      <w:r w:rsidR="00FD7C6A">
        <w:rPr>
          <w:rFonts w:hint="cs"/>
          <w:sz w:val="32"/>
          <w:szCs w:val="32"/>
          <w:rtl/>
          <w:lang w:bidi="ar-TN"/>
        </w:rPr>
        <w:t xml:space="preserve"> المقر الدائم أو الإقامة ا</w:t>
      </w:r>
      <w:r w:rsidR="00520483">
        <w:rPr>
          <w:rFonts w:hint="cs"/>
          <w:sz w:val="32"/>
          <w:szCs w:val="32"/>
          <w:rtl/>
          <w:lang w:bidi="ar-TN"/>
        </w:rPr>
        <w:t>لاعتيادية</w:t>
      </w:r>
      <w:r w:rsidR="00FD7C6A">
        <w:rPr>
          <w:rFonts w:hint="cs"/>
          <w:sz w:val="32"/>
          <w:szCs w:val="32"/>
          <w:rtl/>
          <w:lang w:bidi="ar-TN"/>
        </w:rPr>
        <w:t xml:space="preserve"> </w:t>
      </w:r>
      <w:r w:rsidR="00FD7C6A" w:rsidRPr="00520483">
        <w:rPr>
          <w:rFonts w:hint="cs"/>
          <w:sz w:val="32"/>
          <w:szCs w:val="32"/>
          <w:rtl/>
          <w:lang w:bidi="ar-TN"/>
        </w:rPr>
        <w:t xml:space="preserve">التي تتسم </w:t>
      </w:r>
      <w:r w:rsidR="00520483" w:rsidRPr="00520483">
        <w:rPr>
          <w:rFonts w:hint="cs"/>
          <w:sz w:val="32"/>
          <w:szCs w:val="32"/>
          <w:rtl/>
          <w:lang w:bidi="ar-TN"/>
        </w:rPr>
        <w:t>بطابع الاستمرارية والدوام.</w:t>
      </w:r>
    </w:p>
    <w:p w:rsidR="00631EB2" w:rsidRDefault="00D8418A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"إقامة"</w:t>
      </w:r>
    </w:p>
    <w:p w:rsidR="00D8418A" w:rsidRPr="00D8418A" w:rsidRDefault="0066030B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يدل على</w:t>
      </w:r>
      <w:r w:rsidR="00D8418A">
        <w:rPr>
          <w:rFonts w:hint="cs"/>
          <w:sz w:val="32"/>
          <w:szCs w:val="32"/>
          <w:rtl/>
          <w:lang w:bidi="ar-TN"/>
        </w:rPr>
        <w:t xml:space="preserve"> </w:t>
      </w:r>
      <w:r w:rsidR="00874237">
        <w:rPr>
          <w:rFonts w:hint="cs"/>
          <w:sz w:val="32"/>
          <w:szCs w:val="32"/>
          <w:rtl/>
          <w:lang w:bidi="ar-TN"/>
        </w:rPr>
        <w:t>الإقامة المؤقتة لمدة قصيرة.</w:t>
      </w:r>
    </w:p>
    <w:p w:rsidR="00631EB2" w:rsidRDefault="00874237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</w:t>
      </w:r>
      <w:r w:rsidR="00520483">
        <w:rPr>
          <w:rFonts w:hint="cs"/>
          <w:sz w:val="32"/>
          <w:szCs w:val="32"/>
          <w:rtl/>
          <w:lang w:bidi="ar-TN"/>
        </w:rPr>
        <w:t>مواطن</w:t>
      </w:r>
      <w:r>
        <w:rPr>
          <w:rFonts w:hint="cs"/>
          <w:sz w:val="32"/>
          <w:szCs w:val="32"/>
          <w:rtl/>
          <w:lang w:bidi="ar-TN"/>
        </w:rPr>
        <w:t>"</w:t>
      </w:r>
    </w:p>
    <w:p w:rsidR="00874237" w:rsidRPr="00874237" w:rsidRDefault="00EB4150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يدل على</w:t>
      </w:r>
      <w:r w:rsidR="00874237">
        <w:rPr>
          <w:rFonts w:hint="cs"/>
          <w:sz w:val="32"/>
          <w:szCs w:val="32"/>
          <w:rtl/>
          <w:lang w:bidi="ar-TN"/>
        </w:rPr>
        <w:t xml:space="preserve"> الشخص </w:t>
      </w:r>
      <w:r w:rsidR="00520483">
        <w:rPr>
          <w:rFonts w:hint="cs"/>
          <w:sz w:val="32"/>
          <w:szCs w:val="32"/>
          <w:rtl/>
          <w:lang w:bidi="ar-TN"/>
        </w:rPr>
        <w:t>له جنسية الجمهورية التشيكية أو الجمهورية التونسية</w:t>
      </w:r>
      <w:r w:rsidR="00AC0088">
        <w:rPr>
          <w:rFonts w:hint="cs"/>
          <w:color w:val="FF0000"/>
          <w:sz w:val="32"/>
          <w:szCs w:val="32"/>
          <w:rtl/>
          <w:lang w:bidi="ar-TN"/>
        </w:rPr>
        <w:t>.</w:t>
      </w:r>
    </w:p>
    <w:p w:rsidR="00631EB2" w:rsidRDefault="00FA6BE5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"لاجئ"</w:t>
      </w:r>
    </w:p>
    <w:p w:rsidR="00FA6BE5" w:rsidRPr="00FA6BE5" w:rsidRDefault="00B668B6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له </w:t>
      </w:r>
      <w:r w:rsidR="00520483">
        <w:rPr>
          <w:rFonts w:hint="cs"/>
          <w:sz w:val="32"/>
          <w:szCs w:val="32"/>
          <w:rtl/>
          <w:lang w:bidi="ar-TN"/>
        </w:rPr>
        <w:t xml:space="preserve">المعنى المسند </w:t>
      </w:r>
      <w:r w:rsidR="00EB4150" w:rsidRPr="00EB4150">
        <w:rPr>
          <w:rFonts w:hint="cs"/>
          <w:sz w:val="32"/>
          <w:szCs w:val="32"/>
          <w:rtl/>
          <w:lang w:bidi="ar-TN"/>
        </w:rPr>
        <w:t>إليه</w:t>
      </w:r>
      <w:r w:rsidR="00520483">
        <w:rPr>
          <w:rFonts w:hint="cs"/>
          <w:sz w:val="32"/>
          <w:szCs w:val="32"/>
          <w:rtl/>
          <w:lang w:bidi="ar-TN"/>
        </w:rPr>
        <w:t xml:space="preserve"> بمقتضى</w:t>
      </w:r>
      <w:r w:rsidR="00FA6BE5" w:rsidRPr="00FA6BE5">
        <w:rPr>
          <w:sz w:val="32"/>
          <w:szCs w:val="32"/>
          <w:rtl/>
          <w:lang w:bidi="ar-TN"/>
        </w:rPr>
        <w:t xml:space="preserve"> الفصل الأول من الاتفاقية المتعلقة بوضع</w:t>
      </w:r>
      <w:r w:rsidR="00FA6BE5" w:rsidRPr="00FA6BE5">
        <w:rPr>
          <w:rFonts w:hint="cs"/>
          <w:sz w:val="32"/>
          <w:szCs w:val="32"/>
          <w:rtl/>
          <w:lang w:bidi="ar-TN"/>
        </w:rPr>
        <w:t xml:space="preserve"> </w:t>
      </w:r>
      <w:r w:rsidR="00FA6BE5" w:rsidRPr="00FA6BE5">
        <w:rPr>
          <w:sz w:val="32"/>
          <w:szCs w:val="32"/>
          <w:rtl/>
          <w:lang w:bidi="ar-TN"/>
        </w:rPr>
        <w:t>اللاجئين</w:t>
      </w:r>
      <w:r w:rsidR="00586A95">
        <w:rPr>
          <w:rFonts w:hint="cs"/>
          <w:sz w:val="32"/>
          <w:szCs w:val="32"/>
          <w:rtl/>
          <w:lang w:bidi="ar-TN"/>
        </w:rPr>
        <w:t>،</w:t>
      </w:r>
      <w:r w:rsidR="00FA6BE5" w:rsidRPr="00FA6BE5">
        <w:rPr>
          <w:sz w:val="32"/>
          <w:szCs w:val="32"/>
          <w:rtl/>
          <w:lang w:bidi="ar-TN"/>
        </w:rPr>
        <w:t xml:space="preserve"> الموقعة بجنيف في 28 جويلية 1951</w:t>
      </w:r>
      <w:r w:rsidR="00FA6BE5" w:rsidRPr="00FA6BE5">
        <w:rPr>
          <w:rFonts w:hint="cs"/>
          <w:sz w:val="32"/>
          <w:szCs w:val="32"/>
          <w:rtl/>
          <w:lang w:bidi="ar-TN"/>
        </w:rPr>
        <w:t xml:space="preserve"> و</w:t>
      </w:r>
      <w:r w:rsidR="00FA6BE5">
        <w:rPr>
          <w:rFonts w:hint="cs"/>
          <w:sz w:val="32"/>
          <w:szCs w:val="32"/>
          <w:rtl/>
          <w:lang w:bidi="ar-TN"/>
        </w:rPr>
        <w:t xml:space="preserve">الفقرة الثانية من الفصل الاول </w:t>
      </w:r>
      <w:r w:rsidR="00586A95">
        <w:rPr>
          <w:rFonts w:hint="cs"/>
          <w:sz w:val="32"/>
          <w:szCs w:val="32"/>
          <w:rtl/>
          <w:lang w:bidi="ar-TN"/>
        </w:rPr>
        <w:t>من ال</w:t>
      </w:r>
      <w:r w:rsidR="00FA6BE5" w:rsidRPr="00FA6BE5">
        <w:rPr>
          <w:rFonts w:hint="cs"/>
          <w:sz w:val="32"/>
          <w:szCs w:val="32"/>
          <w:rtl/>
          <w:lang w:bidi="ar-TN"/>
        </w:rPr>
        <w:t>بروتوكول المتعلق بوضع اللاجئي</w:t>
      </w:r>
      <w:r w:rsidR="00FA6BE5" w:rsidRPr="00FA6BE5">
        <w:rPr>
          <w:rFonts w:hint="eastAsia"/>
          <w:sz w:val="32"/>
          <w:szCs w:val="32"/>
          <w:rtl/>
          <w:lang w:bidi="ar-TN"/>
        </w:rPr>
        <w:t>ن</w:t>
      </w:r>
      <w:r w:rsidR="00FA6BE5" w:rsidRPr="00FA6BE5">
        <w:rPr>
          <w:rFonts w:hint="cs"/>
          <w:sz w:val="32"/>
          <w:szCs w:val="32"/>
          <w:rtl/>
          <w:lang w:bidi="ar-TN"/>
        </w:rPr>
        <w:t xml:space="preserve"> </w:t>
      </w:r>
      <w:r w:rsidR="00FA6BE5">
        <w:rPr>
          <w:rFonts w:hint="cs"/>
          <w:sz w:val="32"/>
          <w:szCs w:val="32"/>
          <w:rtl/>
          <w:lang w:bidi="ar-TN"/>
        </w:rPr>
        <w:t>المؤرخ في 31 جانفي</w:t>
      </w:r>
      <w:r w:rsidR="00FA6BE5" w:rsidRPr="00FA6BE5">
        <w:rPr>
          <w:rFonts w:hint="cs"/>
          <w:sz w:val="32"/>
          <w:szCs w:val="32"/>
          <w:rtl/>
          <w:lang w:bidi="ar-TN"/>
        </w:rPr>
        <w:t xml:space="preserve"> 1967</w:t>
      </w:r>
      <w:r w:rsidR="00FA6BE5" w:rsidRPr="00FA6BE5">
        <w:rPr>
          <w:sz w:val="32"/>
          <w:szCs w:val="32"/>
          <w:rtl/>
          <w:lang w:bidi="ar-TN"/>
        </w:rPr>
        <w:t>.</w:t>
      </w:r>
    </w:p>
    <w:p w:rsidR="00631EB2" w:rsidRDefault="00036007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"عديم الجنسية" </w:t>
      </w:r>
    </w:p>
    <w:p w:rsidR="00036007" w:rsidRDefault="00520483" w:rsidP="00452BD0">
      <w:pPr>
        <w:spacing w:after="0"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>له</w:t>
      </w:r>
      <w:r w:rsidR="00036007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>ال</w:t>
      </w:r>
      <w:r w:rsidR="00036007">
        <w:rPr>
          <w:rFonts w:hint="cs"/>
          <w:sz w:val="32"/>
          <w:szCs w:val="32"/>
          <w:rtl/>
          <w:lang w:bidi="ar-TN"/>
        </w:rPr>
        <w:t>معنى</w:t>
      </w:r>
      <w:r>
        <w:rPr>
          <w:rFonts w:hint="cs"/>
          <w:sz w:val="32"/>
          <w:szCs w:val="32"/>
          <w:rtl/>
          <w:lang w:bidi="ar-TN"/>
        </w:rPr>
        <w:t xml:space="preserve"> المسند</w:t>
      </w:r>
      <w:r w:rsidRPr="00EB4150">
        <w:rPr>
          <w:rFonts w:hint="cs"/>
          <w:sz w:val="32"/>
          <w:szCs w:val="32"/>
          <w:rtl/>
          <w:lang w:bidi="ar-TN"/>
        </w:rPr>
        <w:t xml:space="preserve"> اليه</w:t>
      </w:r>
      <w:r>
        <w:rPr>
          <w:rFonts w:hint="cs"/>
          <w:sz w:val="32"/>
          <w:szCs w:val="32"/>
          <w:rtl/>
          <w:lang w:bidi="ar-TN"/>
        </w:rPr>
        <w:t xml:space="preserve"> بمقتضى</w:t>
      </w:r>
      <w:r w:rsidR="00036007" w:rsidRPr="00036007">
        <w:rPr>
          <w:rFonts w:hint="cs"/>
          <w:sz w:val="32"/>
          <w:szCs w:val="32"/>
          <w:rtl/>
          <w:lang w:bidi="ar-TN"/>
        </w:rPr>
        <w:t xml:space="preserve"> </w:t>
      </w:r>
      <w:r w:rsidR="00036007" w:rsidRPr="00036007">
        <w:rPr>
          <w:sz w:val="32"/>
          <w:szCs w:val="32"/>
          <w:rtl/>
          <w:lang w:bidi="ar-TN"/>
        </w:rPr>
        <w:t>الفصل الأول من الاتفاقية المتعلقة بوضع الأشخاص عديمي الجنسية</w:t>
      </w:r>
      <w:r w:rsidR="00036007">
        <w:rPr>
          <w:rFonts w:hint="cs"/>
          <w:sz w:val="32"/>
          <w:szCs w:val="32"/>
          <w:rtl/>
          <w:lang w:bidi="ar-TN"/>
        </w:rPr>
        <w:t>،</w:t>
      </w:r>
      <w:r w:rsidR="00036007" w:rsidRPr="00036007">
        <w:rPr>
          <w:sz w:val="32"/>
          <w:szCs w:val="32"/>
          <w:rtl/>
          <w:lang w:bidi="ar-TN"/>
        </w:rPr>
        <w:t xml:space="preserve"> الموقعة بنيويورك في 28 سبتمبر 1954.</w:t>
      </w:r>
    </w:p>
    <w:p w:rsidR="00452BD0" w:rsidRPr="00452BD0" w:rsidRDefault="00452BD0" w:rsidP="00452BD0">
      <w:pPr>
        <w:spacing w:after="0" w:line="240" w:lineRule="auto"/>
        <w:jc w:val="both"/>
        <w:rPr>
          <w:sz w:val="32"/>
          <w:szCs w:val="32"/>
          <w:lang w:val="cs-CZ" w:bidi="ar-TN"/>
        </w:rPr>
      </w:pPr>
    </w:p>
    <w:p w:rsidR="00631EB2" w:rsidRDefault="00A402DB" w:rsidP="00452BD0">
      <w:pPr>
        <w:pStyle w:val="Odstavecseseznamem"/>
        <w:numPr>
          <w:ilvl w:val="0"/>
          <w:numId w:val="1"/>
        </w:numPr>
        <w:spacing w:after="0"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"إقليم" </w:t>
      </w:r>
    </w:p>
    <w:p w:rsidR="00A402DB" w:rsidRDefault="00E655C8" w:rsidP="00452BD0">
      <w:pPr>
        <w:spacing w:after="0"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A402DB">
        <w:rPr>
          <w:rFonts w:hint="cs"/>
          <w:sz w:val="32"/>
          <w:szCs w:val="32"/>
          <w:rtl/>
          <w:lang w:bidi="ar-TN"/>
        </w:rPr>
        <w:t>عني:</w:t>
      </w:r>
    </w:p>
    <w:p w:rsidR="003C0B55" w:rsidRPr="00A402DB" w:rsidRDefault="003C0B55" w:rsidP="00A448BB">
      <w:pPr>
        <w:pStyle w:val="Odstavecseseznamem"/>
        <w:numPr>
          <w:ilvl w:val="0"/>
          <w:numId w:val="20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 w:rsidRPr="00AD057A">
        <w:rPr>
          <w:rFonts w:hint="cs"/>
          <w:sz w:val="32"/>
          <w:szCs w:val="32"/>
          <w:rtl/>
          <w:lang w:bidi="ar-TN"/>
        </w:rPr>
        <w:t>بالنسبة للجمهورية التشيكية: إقليم الجمهورية</w:t>
      </w:r>
      <w:r>
        <w:rPr>
          <w:rFonts w:hint="cs"/>
          <w:sz w:val="32"/>
          <w:szCs w:val="32"/>
          <w:rtl/>
          <w:lang w:bidi="ar-TN"/>
        </w:rPr>
        <w:t xml:space="preserve"> التشيكية.</w:t>
      </w:r>
    </w:p>
    <w:p w:rsidR="00A402DB" w:rsidRPr="00A448BB" w:rsidRDefault="00A402DB" w:rsidP="00452BD0">
      <w:pPr>
        <w:pStyle w:val="Odstavecseseznamem"/>
        <w:numPr>
          <w:ilvl w:val="0"/>
          <w:numId w:val="20"/>
        </w:numPr>
        <w:spacing w:after="0"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بالنسبة لتونس: ٌ الجمهورية التونسية</w:t>
      </w:r>
      <w:r w:rsidR="00520474">
        <w:rPr>
          <w:rFonts w:hint="cs"/>
          <w:sz w:val="32"/>
          <w:szCs w:val="32"/>
          <w:rtl/>
          <w:lang w:bidi="ar-TN"/>
        </w:rPr>
        <w:t xml:space="preserve"> </w:t>
      </w:r>
      <w:r w:rsidR="00520474" w:rsidRPr="00AD057A">
        <w:rPr>
          <w:rFonts w:hint="cs"/>
          <w:sz w:val="32"/>
          <w:szCs w:val="32"/>
          <w:rtl/>
          <w:lang w:bidi="ar-TN"/>
        </w:rPr>
        <w:t>وتشمل التراب والفضاءات البحرية التي تمارس عليها تونس سيادتها (التراب القاري والجزر والمياه الداخلية والبحر الاقليمي</w:t>
      </w:r>
      <w:r w:rsidR="00C66D7F" w:rsidRPr="00AD057A">
        <w:rPr>
          <w:rFonts w:hint="cs"/>
          <w:sz w:val="32"/>
          <w:szCs w:val="32"/>
          <w:rtl/>
          <w:lang w:bidi="ar-TN"/>
        </w:rPr>
        <w:t xml:space="preserve"> والفضاء الجوي الذي يعلوها والتي تمارس عليها تونس سيادتها وولايتها القضائية طبقا للقانون الدولي</w:t>
      </w:r>
      <w:r w:rsidR="00520474" w:rsidRPr="00AD057A">
        <w:rPr>
          <w:rFonts w:hint="cs"/>
          <w:sz w:val="32"/>
          <w:szCs w:val="32"/>
          <w:rtl/>
          <w:lang w:bidi="ar-TN"/>
        </w:rPr>
        <w:t>)</w:t>
      </w:r>
      <w:r w:rsidRPr="00AD057A">
        <w:rPr>
          <w:rFonts w:hint="cs"/>
          <w:sz w:val="32"/>
          <w:szCs w:val="32"/>
          <w:rtl/>
          <w:lang w:bidi="ar-TN"/>
        </w:rPr>
        <w:t>.</w:t>
      </w:r>
    </w:p>
    <w:p w:rsidR="00A448BB" w:rsidRPr="00A448BB" w:rsidRDefault="00A448BB" w:rsidP="00452BD0">
      <w:pPr>
        <w:spacing w:after="0" w:line="240" w:lineRule="auto"/>
        <w:jc w:val="both"/>
        <w:rPr>
          <w:sz w:val="32"/>
          <w:szCs w:val="32"/>
          <w:lang w:bidi="ar-TN"/>
        </w:rPr>
      </w:pPr>
    </w:p>
    <w:p w:rsidR="00631EB2" w:rsidRDefault="00A9008F" w:rsidP="00452BD0">
      <w:pPr>
        <w:pStyle w:val="Odstavecseseznamem"/>
        <w:numPr>
          <w:ilvl w:val="0"/>
          <w:numId w:val="1"/>
        </w:numPr>
        <w:spacing w:after="0"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"شخص نشيط </w:t>
      </w:r>
      <w:r w:rsidR="00E401AA">
        <w:rPr>
          <w:rFonts w:hint="cs"/>
          <w:sz w:val="32"/>
          <w:szCs w:val="32"/>
          <w:rtl/>
          <w:lang w:bidi="ar-TN"/>
        </w:rPr>
        <w:t>ممارس لنشاط</w:t>
      </w:r>
      <w:r>
        <w:rPr>
          <w:rFonts w:hint="cs"/>
          <w:sz w:val="32"/>
          <w:szCs w:val="32"/>
          <w:rtl/>
          <w:lang w:bidi="ar-TN"/>
        </w:rPr>
        <w:t>"</w:t>
      </w:r>
    </w:p>
    <w:p w:rsidR="00A9008F" w:rsidRPr="00A9008F" w:rsidRDefault="004778AE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EA6548">
        <w:rPr>
          <w:rFonts w:hint="cs"/>
          <w:sz w:val="32"/>
          <w:szCs w:val="32"/>
          <w:rtl/>
          <w:lang w:bidi="ar-TN"/>
        </w:rPr>
        <w:t>دل على</w:t>
      </w:r>
      <w:r w:rsidR="00A9008F">
        <w:rPr>
          <w:rFonts w:hint="cs"/>
          <w:sz w:val="32"/>
          <w:szCs w:val="32"/>
          <w:rtl/>
          <w:lang w:bidi="ar-TN"/>
        </w:rPr>
        <w:t xml:space="preserve"> الأجراء</w:t>
      </w:r>
      <w:r w:rsidR="00EA6548">
        <w:rPr>
          <w:rFonts w:hint="cs"/>
          <w:sz w:val="32"/>
          <w:szCs w:val="32"/>
          <w:rtl/>
          <w:lang w:bidi="ar-TN"/>
        </w:rPr>
        <w:t xml:space="preserve"> و</w:t>
      </w:r>
      <w:r w:rsidR="00A9008F">
        <w:rPr>
          <w:rFonts w:hint="cs"/>
          <w:sz w:val="32"/>
          <w:szCs w:val="32"/>
          <w:rtl/>
          <w:lang w:bidi="ar-TN"/>
        </w:rPr>
        <w:t xml:space="preserve">غير </w:t>
      </w:r>
      <w:r w:rsidR="00EA6548">
        <w:rPr>
          <w:rFonts w:hint="cs"/>
          <w:sz w:val="32"/>
          <w:szCs w:val="32"/>
          <w:rtl/>
          <w:lang w:bidi="ar-TN"/>
        </w:rPr>
        <w:t>الأجراء أو</w:t>
      </w:r>
      <w:r w:rsidR="00A9008F">
        <w:rPr>
          <w:rFonts w:hint="cs"/>
          <w:sz w:val="32"/>
          <w:szCs w:val="32"/>
          <w:rtl/>
          <w:lang w:bidi="ar-TN"/>
        </w:rPr>
        <w:t xml:space="preserve"> الاشخاص المعتبرين كذلك على معنى الاحكام </w:t>
      </w:r>
      <w:r w:rsidR="00917510">
        <w:rPr>
          <w:rFonts w:hint="cs"/>
          <w:sz w:val="32"/>
          <w:szCs w:val="32"/>
          <w:rtl/>
          <w:lang w:bidi="ar-TN"/>
        </w:rPr>
        <w:t>القانون</w:t>
      </w:r>
      <w:r w:rsidR="00A9008F">
        <w:rPr>
          <w:rFonts w:hint="cs"/>
          <w:sz w:val="32"/>
          <w:szCs w:val="32"/>
          <w:rtl/>
          <w:lang w:bidi="ar-TN"/>
        </w:rPr>
        <w:t>ية للدولة المتعاقدة</w:t>
      </w:r>
      <w:r w:rsidR="00AC0088">
        <w:rPr>
          <w:rFonts w:hint="cs"/>
          <w:sz w:val="32"/>
          <w:szCs w:val="32"/>
          <w:rtl/>
          <w:lang w:bidi="ar-TN"/>
        </w:rPr>
        <w:t>.</w:t>
      </w:r>
    </w:p>
    <w:p w:rsidR="009B4E12" w:rsidRPr="009B4E12" w:rsidRDefault="0081275B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</w:t>
      </w:r>
      <w:r w:rsidR="00B40E8E" w:rsidRPr="00B40E8E">
        <w:rPr>
          <w:rFonts w:hint="cs"/>
          <w:sz w:val="32"/>
          <w:szCs w:val="32"/>
          <w:rtl/>
          <w:lang w:bidi="ar-TN"/>
        </w:rPr>
        <w:t>فرد من العائلة</w:t>
      </w:r>
      <w:r>
        <w:rPr>
          <w:rFonts w:hint="cs"/>
          <w:sz w:val="32"/>
          <w:szCs w:val="32"/>
          <w:rtl/>
          <w:lang w:bidi="ar-TN"/>
        </w:rPr>
        <w:t>"</w:t>
      </w:r>
      <w:r w:rsidR="00B40E8E" w:rsidRPr="00B40E8E">
        <w:rPr>
          <w:rFonts w:hint="cs"/>
          <w:sz w:val="32"/>
          <w:szCs w:val="32"/>
          <w:rtl/>
          <w:lang w:bidi="ar-TN"/>
        </w:rPr>
        <w:t xml:space="preserve"> </w:t>
      </w:r>
    </w:p>
    <w:p w:rsidR="00153BC5" w:rsidRPr="009B4E12" w:rsidRDefault="004778AE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B40E8E" w:rsidRPr="009B4E12">
        <w:rPr>
          <w:rFonts w:hint="cs"/>
          <w:sz w:val="32"/>
          <w:szCs w:val="32"/>
          <w:rtl/>
          <w:lang w:bidi="ar-TN"/>
        </w:rPr>
        <w:t xml:space="preserve">دل على الشخص المعرف </w:t>
      </w:r>
      <w:r w:rsidR="00917510">
        <w:rPr>
          <w:rFonts w:hint="cs"/>
          <w:sz w:val="32"/>
          <w:szCs w:val="32"/>
          <w:rtl/>
          <w:lang w:bidi="ar-TN"/>
        </w:rPr>
        <w:t xml:space="preserve">كذلك </w:t>
      </w:r>
      <w:r w:rsidR="00B40E8E" w:rsidRPr="009B4E12">
        <w:rPr>
          <w:rFonts w:hint="cs"/>
          <w:sz w:val="32"/>
          <w:szCs w:val="32"/>
          <w:rtl/>
          <w:lang w:bidi="ar-TN"/>
        </w:rPr>
        <w:t xml:space="preserve">حسب الأحكام القانونية للدولة المتعاقدة التي </w:t>
      </w:r>
      <w:r w:rsidR="00917510">
        <w:rPr>
          <w:rFonts w:hint="cs"/>
          <w:sz w:val="32"/>
          <w:szCs w:val="32"/>
          <w:rtl/>
          <w:lang w:bidi="ar-TN"/>
        </w:rPr>
        <w:t>يحمل على كاهلها اسداء المنافع</w:t>
      </w:r>
      <w:r w:rsidR="00AC0088">
        <w:rPr>
          <w:rFonts w:hint="cs"/>
          <w:sz w:val="32"/>
          <w:szCs w:val="32"/>
          <w:rtl/>
          <w:lang w:bidi="ar-TN"/>
        </w:rPr>
        <w:t>.</w:t>
      </w:r>
    </w:p>
    <w:p w:rsidR="00B40E8E" w:rsidRDefault="00B40E8E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 w:rsidRPr="009B4E12">
        <w:rPr>
          <w:rFonts w:hint="cs"/>
          <w:sz w:val="32"/>
          <w:szCs w:val="32"/>
          <w:rtl/>
          <w:lang w:bidi="ar-TN"/>
        </w:rPr>
        <w:t xml:space="preserve">إذا لم يخول التشريع </w:t>
      </w:r>
      <w:r w:rsidR="00EA6548">
        <w:rPr>
          <w:rFonts w:hint="cs"/>
          <w:sz w:val="32"/>
          <w:szCs w:val="32"/>
          <w:rtl/>
          <w:lang w:bidi="ar-TN"/>
        </w:rPr>
        <w:t>التمييز</w:t>
      </w:r>
      <w:r w:rsidRPr="009B4E12">
        <w:rPr>
          <w:rFonts w:hint="cs"/>
          <w:sz w:val="32"/>
          <w:szCs w:val="32"/>
          <w:rtl/>
          <w:lang w:bidi="ar-TN"/>
        </w:rPr>
        <w:t xml:space="preserve"> بين أفراد العائلة </w:t>
      </w:r>
      <w:r w:rsidR="00961E8A" w:rsidRPr="009B4E12">
        <w:rPr>
          <w:rFonts w:hint="cs"/>
          <w:sz w:val="32"/>
          <w:szCs w:val="32"/>
          <w:rtl/>
          <w:lang w:bidi="ar-TN"/>
        </w:rPr>
        <w:t xml:space="preserve">وغيرهم من الأشخاص </w:t>
      </w:r>
      <w:r w:rsidR="007F218A" w:rsidRPr="009B4E12">
        <w:rPr>
          <w:rFonts w:hint="cs"/>
          <w:sz w:val="32"/>
          <w:szCs w:val="32"/>
          <w:rtl/>
          <w:lang w:bidi="ar-TN"/>
        </w:rPr>
        <w:t>يعتبر</w:t>
      </w:r>
      <w:r w:rsidR="00961E8A" w:rsidRPr="009B4E12">
        <w:rPr>
          <w:rFonts w:hint="cs"/>
          <w:sz w:val="32"/>
          <w:szCs w:val="32"/>
          <w:rtl/>
          <w:lang w:bidi="ar-TN"/>
        </w:rPr>
        <w:t xml:space="preserve"> القرين والأطفال </w:t>
      </w:r>
      <w:r w:rsidR="003F68D1">
        <w:rPr>
          <w:rFonts w:hint="cs"/>
          <w:sz w:val="32"/>
          <w:szCs w:val="32"/>
          <w:rtl/>
          <w:lang w:bidi="ar-TN"/>
        </w:rPr>
        <w:t xml:space="preserve">في الكفالة </w:t>
      </w:r>
      <w:r w:rsidR="007F218A" w:rsidRPr="009B4E12">
        <w:rPr>
          <w:rFonts w:hint="cs"/>
          <w:sz w:val="32"/>
          <w:szCs w:val="32"/>
          <w:rtl/>
          <w:lang w:bidi="ar-TN"/>
        </w:rPr>
        <w:t>أفراد</w:t>
      </w:r>
      <w:r w:rsidR="003F68D1">
        <w:rPr>
          <w:rFonts w:hint="cs"/>
          <w:sz w:val="32"/>
          <w:szCs w:val="32"/>
          <w:rtl/>
          <w:lang w:bidi="ar-TN"/>
        </w:rPr>
        <w:t>ا</w:t>
      </w:r>
      <w:r w:rsidR="007F218A" w:rsidRPr="009B4E12">
        <w:rPr>
          <w:rFonts w:hint="cs"/>
          <w:sz w:val="32"/>
          <w:szCs w:val="32"/>
          <w:rtl/>
          <w:lang w:bidi="ar-TN"/>
        </w:rPr>
        <w:t xml:space="preserve"> </w:t>
      </w:r>
      <w:r w:rsidR="003F68D1">
        <w:rPr>
          <w:rFonts w:hint="cs"/>
          <w:sz w:val="32"/>
          <w:szCs w:val="32"/>
          <w:rtl/>
          <w:lang w:bidi="ar-TN"/>
        </w:rPr>
        <w:t>ل</w:t>
      </w:r>
      <w:r w:rsidR="007F218A" w:rsidRPr="009B4E12">
        <w:rPr>
          <w:rFonts w:hint="cs"/>
          <w:sz w:val="32"/>
          <w:szCs w:val="32"/>
          <w:rtl/>
          <w:lang w:bidi="ar-TN"/>
        </w:rPr>
        <w:t>لعائلة</w:t>
      </w:r>
      <w:r w:rsidR="00AC0088">
        <w:rPr>
          <w:rFonts w:hint="cs"/>
          <w:sz w:val="32"/>
          <w:szCs w:val="32"/>
          <w:rtl/>
          <w:lang w:bidi="ar-TN"/>
        </w:rPr>
        <w:t>.</w:t>
      </w:r>
    </w:p>
    <w:p w:rsidR="00452BD0" w:rsidRPr="00452BD0" w:rsidRDefault="00452BD0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F81D63" w:rsidRDefault="0081275B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"فترات تأمين" </w:t>
      </w:r>
    </w:p>
    <w:p w:rsidR="007F218A" w:rsidRPr="00F81D63" w:rsidRDefault="004778AE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81275B" w:rsidRPr="00F81D63">
        <w:rPr>
          <w:rFonts w:hint="cs"/>
          <w:sz w:val="32"/>
          <w:szCs w:val="32"/>
          <w:rtl/>
          <w:lang w:bidi="ar-TN"/>
        </w:rPr>
        <w:t xml:space="preserve">دل على فترات المساهمة أو النشاط </w:t>
      </w:r>
      <w:r w:rsidR="00631EB2" w:rsidRPr="00F81D63">
        <w:rPr>
          <w:rFonts w:cs="Arabic Transparent" w:hint="cs"/>
          <w:sz w:val="32"/>
          <w:szCs w:val="32"/>
          <w:rtl/>
        </w:rPr>
        <w:t xml:space="preserve">مثلما هي معرّفة أو </w:t>
      </w:r>
      <w:r w:rsidR="00631EB2" w:rsidRPr="00014585">
        <w:rPr>
          <w:rFonts w:cs="Arabic Transparent" w:hint="cs"/>
          <w:sz w:val="32"/>
          <w:szCs w:val="32"/>
          <w:rtl/>
        </w:rPr>
        <w:t>معترف بها كذلك</w:t>
      </w:r>
      <w:r w:rsidR="00631EB2" w:rsidRPr="00F81D63">
        <w:rPr>
          <w:rFonts w:cs="Arabic Transparent" w:hint="cs"/>
          <w:sz w:val="32"/>
          <w:szCs w:val="32"/>
          <w:rtl/>
        </w:rPr>
        <w:t xml:space="preserve"> من طرف التشريع الذي أنجزت في ظله وكذلك الفترات</w:t>
      </w:r>
      <w:r w:rsidR="00631EB2" w:rsidRPr="00014585">
        <w:rPr>
          <w:rFonts w:cs="Arabic Transparent" w:hint="cs"/>
          <w:sz w:val="32"/>
          <w:szCs w:val="32"/>
          <w:rtl/>
        </w:rPr>
        <w:t xml:space="preserve"> ال</w:t>
      </w:r>
      <w:r w:rsidR="00052764" w:rsidRPr="00014585">
        <w:rPr>
          <w:rFonts w:cs="Arabic Transparent" w:hint="cs"/>
          <w:sz w:val="32"/>
          <w:szCs w:val="32"/>
          <w:rtl/>
        </w:rPr>
        <w:t>م</w:t>
      </w:r>
      <w:r w:rsidR="00F81D63" w:rsidRPr="00014585">
        <w:rPr>
          <w:rFonts w:cs="Arabic Transparent" w:hint="cs"/>
          <w:sz w:val="32"/>
          <w:szCs w:val="32"/>
          <w:rtl/>
        </w:rPr>
        <w:t>شبهة</w:t>
      </w:r>
      <w:r w:rsidR="00631EB2" w:rsidRPr="00F81D63">
        <w:rPr>
          <w:rFonts w:cs="Arabic Transparent" w:hint="cs"/>
          <w:sz w:val="32"/>
          <w:szCs w:val="32"/>
          <w:rtl/>
        </w:rPr>
        <w:t xml:space="preserve"> لفترات التأمين.</w:t>
      </w:r>
    </w:p>
    <w:p w:rsidR="000C0A8A" w:rsidRDefault="00631EB2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"منافع" </w:t>
      </w:r>
    </w:p>
    <w:p w:rsidR="00631EB2" w:rsidRPr="000C0A8A" w:rsidRDefault="004778AE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0C0A8A">
        <w:rPr>
          <w:rFonts w:hint="cs"/>
          <w:sz w:val="32"/>
          <w:szCs w:val="32"/>
          <w:rtl/>
          <w:lang w:bidi="ar-TN"/>
        </w:rPr>
        <w:t>دل على</w:t>
      </w:r>
      <w:r w:rsidR="00631EB2" w:rsidRPr="000C0A8A">
        <w:rPr>
          <w:rFonts w:hint="cs"/>
          <w:sz w:val="32"/>
          <w:szCs w:val="32"/>
          <w:rtl/>
          <w:lang w:bidi="ar-TN"/>
        </w:rPr>
        <w:t xml:space="preserve"> المنافع </w:t>
      </w:r>
      <w:r w:rsidR="00631EB2" w:rsidRPr="000C0A8A">
        <w:rPr>
          <w:rFonts w:cs="Arabic Transparent" w:hint="cs"/>
          <w:sz w:val="32"/>
          <w:szCs w:val="32"/>
          <w:rtl/>
        </w:rPr>
        <w:t>النقدية والعينية</w:t>
      </w:r>
      <w:r w:rsidR="00631EB2" w:rsidRPr="000C0A8A">
        <w:rPr>
          <w:rFonts w:hint="cs"/>
          <w:sz w:val="32"/>
          <w:szCs w:val="32"/>
          <w:rtl/>
          <w:lang w:bidi="ar-TN"/>
        </w:rPr>
        <w:t xml:space="preserve"> المسداة في مجالات الضمان الاجتماعي المنصوص عليها بالفصل 2 من هذه الاتفاقية. </w:t>
      </w:r>
    </w:p>
    <w:p w:rsidR="000C0A8A" w:rsidRDefault="00631EB2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"منافع نقدية " "جرايات" أو "إيرادات" </w:t>
      </w:r>
    </w:p>
    <w:p w:rsidR="00631EB2" w:rsidRPr="000C0A8A" w:rsidRDefault="004778AE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0C0A8A">
        <w:rPr>
          <w:rFonts w:hint="cs"/>
          <w:sz w:val="32"/>
          <w:szCs w:val="32"/>
          <w:rtl/>
          <w:lang w:bidi="ar-TN"/>
        </w:rPr>
        <w:t>دل على</w:t>
      </w:r>
      <w:r w:rsidR="00631EB2" w:rsidRPr="000C0A8A">
        <w:rPr>
          <w:rFonts w:hint="cs"/>
          <w:sz w:val="32"/>
          <w:szCs w:val="32"/>
          <w:rtl/>
          <w:lang w:bidi="ar-TN"/>
        </w:rPr>
        <w:t xml:space="preserve"> كل المنافع النقدية والجرايات </w:t>
      </w:r>
      <w:r w:rsidR="000C0A8A">
        <w:rPr>
          <w:rFonts w:hint="cs"/>
          <w:sz w:val="32"/>
          <w:szCs w:val="32"/>
          <w:rtl/>
          <w:lang w:bidi="ar-TN"/>
        </w:rPr>
        <w:t>أ</w:t>
      </w:r>
      <w:r w:rsidR="00631EB2" w:rsidRPr="000C0A8A">
        <w:rPr>
          <w:rFonts w:hint="cs"/>
          <w:sz w:val="32"/>
          <w:szCs w:val="32"/>
          <w:rtl/>
          <w:lang w:bidi="ar-TN"/>
        </w:rPr>
        <w:t>و</w:t>
      </w:r>
      <w:r w:rsidR="00723F73">
        <w:rPr>
          <w:rFonts w:hint="cs"/>
          <w:sz w:val="32"/>
          <w:szCs w:val="32"/>
          <w:rtl/>
          <w:lang w:bidi="ar-TN"/>
        </w:rPr>
        <w:t xml:space="preserve"> </w:t>
      </w:r>
      <w:r w:rsidR="00631EB2" w:rsidRPr="000C0A8A">
        <w:rPr>
          <w:rFonts w:hint="cs"/>
          <w:sz w:val="32"/>
          <w:szCs w:val="32"/>
          <w:rtl/>
          <w:lang w:bidi="ar-TN"/>
        </w:rPr>
        <w:t xml:space="preserve">الإيرادات وكذلك كل التوابع وكل الترفيعات </w:t>
      </w:r>
      <w:r w:rsidR="00631EB2" w:rsidRPr="00014585">
        <w:rPr>
          <w:rFonts w:hint="cs"/>
          <w:sz w:val="32"/>
          <w:szCs w:val="32"/>
          <w:rtl/>
          <w:lang w:bidi="ar-TN"/>
        </w:rPr>
        <w:t>و</w:t>
      </w:r>
      <w:r w:rsidR="006B7CC3" w:rsidRPr="00014585">
        <w:rPr>
          <w:rFonts w:hint="cs"/>
          <w:sz w:val="32"/>
          <w:szCs w:val="32"/>
          <w:rtl/>
          <w:lang w:bidi="ar-TN"/>
        </w:rPr>
        <w:t xml:space="preserve">المنح والمنافع </w:t>
      </w:r>
      <w:r w:rsidR="000C0A8A" w:rsidRPr="00014585">
        <w:rPr>
          <w:rFonts w:hint="cs"/>
          <w:sz w:val="32"/>
          <w:szCs w:val="32"/>
          <w:rtl/>
          <w:lang w:bidi="ar-TN"/>
        </w:rPr>
        <w:t>الاضافية</w:t>
      </w:r>
      <w:r w:rsidR="006B7CC3" w:rsidRPr="00014585">
        <w:rPr>
          <w:rFonts w:hint="cs"/>
          <w:sz w:val="32"/>
          <w:szCs w:val="32"/>
          <w:rtl/>
          <w:lang w:bidi="ar-TN"/>
        </w:rPr>
        <w:t xml:space="preserve"> والغرامات</w:t>
      </w:r>
      <w:r w:rsidR="006B7CC3" w:rsidRPr="000C0A8A">
        <w:rPr>
          <w:rFonts w:hint="cs"/>
          <w:sz w:val="32"/>
          <w:szCs w:val="32"/>
          <w:rtl/>
          <w:lang w:bidi="ar-TN"/>
        </w:rPr>
        <w:t xml:space="preserve"> إضافة إلى الدفوعات </w:t>
      </w:r>
      <w:r w:rsidR="00723F73" w:rsidRPr="000C0A8A">
        <w:rPr>
          <w:rFonts w:hint="cs"/>
          <w:sz w:val="32"/>
          <w:szCs w:val="32"/>
          <w:rtl/>
          <w:lang w:bidi="ar-TN"/>
        </w:rPr>
        <w:t>و</w:t>
      </w:r>
      <w:r w:rsidR="00723F73">
        <w:rPr>
          <w:rFonts w:hint="cs"/>
          <w:sz w:val="32"/>
          <w:szCs w:val="32"/>
          <w:rtl/>
          <w:lang w:bidi="ar-TN"/>
        </w:rPr>
        <w:t xml:space="preserve">الاستخلاصات </w:t>
      </w:r>
      <w:r w:rsidR="00723F73" w:rsidRPr="000C0A8A">
        <w:rPr>
          <w:rFonts w:hint="cs"/>
          <w:sz w:val="32"/>
          <w:szCs w:val="32"/>
          <w:rtl/>
          <w:lang w:bidi="ar-TN"/>
        </w:rPr>
        <w:t>في</w:t>
      </w:r>
      <w:r w:rsidR="000C0A8A">
        <w:rPr>
          <w:rFonts w:hint="cs"/>
          <w:sz w:val="32"/>
          <w:szCs w:val="32"/>
          <w:rtl/>
          <w:lang w:bidi="ar-TN"/>
        </w:rPr>
        <w:t xml:space="preserve"> شكل دفعة واحدة</w:t>
      </w:r>
      <w:r w:rsidR="006B7CC3" w:rsidRPr="000C0A8A">
        <w:rPr>
          <w:rFonts w:hint="cs"/>
          <w:sz w:val="32"/>
          <w:szCs w:val="32"/>
          <w:rtl/>
          <w:lang w:bidi="ar-TN"/>
        </w:rPr>
        <w:t>.</w:t>
      </w:r>
    </w:p>
    <w:p w:rsidR="000C0A8A" w:rsidRDefault="006B7CC3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"منافع عينية" </w:t>
      </w:r>
    </w:p>
    <w:p w:rsidR="006B7CC3" w:rsidRPr="000C0A8A" w:rsidRDefault="00E55ADF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يدل على</w:t>
      </w:r>
      <w:r w:rsidR="006B7CC3" w:rsidRPr="000C0A8A">
        <w:rPr>
          <w:rFonts w:hint="cs"/>
          <w:sz w:val="32"/>
          <w:szCs w:val="32"/>
          <w:rtl/>
          <w:lang w:bidi="ar-TN"/>
        </w:rPr>
        <w:t xml:space="preserve"> العلاجات الصحية </w:t>
      </w:r>
      <w:r w:rsidR="000C0A8A">
        <w:rPr>
          <w:rFonts w:hint="cs"/>
          <w:sz w:val="32"/>
          <w:szCs w:val="32"/>
          <w:rtl/>
          <w:lang w:bidi="ar-TN"/>
        </w:rPr>
        <w:t>وكذلك كل المنافع والخدمات</w:t>
      </w:r>
      <w:r w:rsidR="00A954DC">
        <w:rPr>
          <w:rFonts w:hint="cs"/>
          <w:sz w:val="32"/>
          <w:szCs w:val="32"/>
          <w:rtl/>
          <w:lang w:bidi="ar-TN"/>
        </w:rPr>
        <w:t xml:space="preserve"> غير النقدية</w:t>
      </w:r>
      <w:r w:rsidR="00AC0088">
        <w:rPr>
          <w:rFonts w:hint="cs"/>
          <w:sz w:val="32"/>
          <w:szCs w:val="32"/>
          <w:rtl/>
          <w:lang w:bidi="ar-TN"/>
        </w:rPr>
        <w:t>.</w:t>
      </w:r>
    </w:p>
    <w:p w:rsidR="000C0A8A" w:rsidRDefault="006B7CC3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"منح عائلية" </w:t>
      </w:r>
    </w:p>
    <w:p w:rsidR="00AC0088" w:rsidRDefault="004778AE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0C0A8A">
        <w:rPr>
          <w:rFonts w:hint="cs"/>
          <w:sz w:val="32"/>
          <w:szCs w:val="32"/>
          <w:rtl/>
          <w:lang w:bidi="ar-TN"/>
        </w:rPr>
        <w:t>دل على</w:t>
      </w:r>
      <w:r w:rsidR="006B7CC3" w:rsidRPr="000C0A8A">
        <w:rPr>
          <w:rFonts w:hint="cs"/>
          <w:sz w:val="32"/>
          <w:szCs w:val="32"/>
          <w:rtl/>
          <w:lang w:bidi="ar-TN"/>
        </w:rPr>
        <w:t xml:space="preserve"> المنافع ا</w:t>
      </w:r>
      <w:r w:rsidR="000C0A8A">
        <w:rPr>
          <w:rFonts w:hint="cs"/>
          <w:sz w:val="32"/>
          <w:szCs w:val="32"/>
          <w:rtl/>
          <w:lang w:bidi="ar-TN"/>
        </w:rPr>
        <w:t>لنقدية</w:t>
      </w:r>
      <w:r w:rsidR="006B7CC3" w:rsidRPr="000C0A8A">
        <w:rPr>
          <w:rFonts w:hint="cs"/>
          <w:sz w:val="32"/>
          <w:szCs w:val="32"/>
          <w:rtl/>
          <w:lang w:bidi="ar-TN"/>
        </w:rPr>
        <w:t xml:space="preserve"> </w:t>
      </w:r>
      <w:r w:rsidR="000C0A8A" w:rsidRPr="00014585">
        <w:rPr>
          <w:rFonts w:hint="cs"/>
          <w:sz w:val="32"/>
          <w:szCs w:val="32"/>
          <w:rtl/>
          <w:lang w:bidi="ar-TN"/>
        </w:rPr>
        <w:t>المنتظمة</w:t>
      </w:r>
      <w:r w:rsidR="000C0A8A">
        <w:rPr>
          <w:rFonts w:hint="cs"/>
          <w:sz w:val="32"/>
          <w:szCs w:val="32"/>
          <w:rtl/>
          <w:lang w:bidi="ar-TN"/>
        </w:rPr>
        <w:t xml:space="preserve"> المسندة بصفة عامة</w:t>
      </w:r>
      <w:r w:rsidR="006B7CC3" w:rsidRPr="000C0A8A">
        <w:rPr>
          <w:rFonts w:hint="cs"/>
          <w:sz w:val="32"/>
          <w:szCs w:val="32"/>
          <w:rtl/>
          <w:lang w:bidi="ar-TN"/>
        </w:rPr>
        <w:t xml:space="preserve"> حسب عدد الاطفال وسنهم أو </w:t>
      </w:r>
      <w:r w:rsidR="000C0A8A">
        <w:rPr>
          <w:rFonts w:hint="cs"/>
          <w:sz w:val="32"/>
          <w:szCs w:val="32"/>
          <w:rtl/>
          <w:lang w:bidi="ar-TN"/>
        </w:rPr>
        <w:t>حسب دخل</w:t>
      </w:r>
      <w:r w:rsidR="006B7CC3" w:rsidRPr="000C0A8A">
        <w:rPr>
          <w:rFonts w:hint="cs"/>
          <w:sz w:val="32"/>
          <w:szCs w:val="32"/>
          <w:rtl/>
          <w:lang w:bidi="ar-TN"/>
        </w:rPr>
        <w:t xml:space="preserve"> العائلة </w:t>
      </w:r>
      <w:r w:rsidR="000C0A8A">
        <w:rPr>
          <w:rFonts w:hint="cs"/>
          <w:sz w:val="32"/>
          <w:szCs w:val="32"/>
          <w:rtl/>
          <w:lang w:bidi="ar-TN"/>
        </w:rPr>
        <w:t>باعتبار</w:t>
      </w:r>
      <w:r w:rsidR="0074715F" w:rsidRPr="000C0A8A">
        <w:rPr>
          <w:rFonts w:hint="cs"/>
          <w:sz w:val="32"/>
          <w:szCs w:val="32"/>
          <w:rtl/>
          <w:lang w:bidi="ar-TN"/>
        </w:rPr>
        <w:t xml:space="preserve"> الأطفال</w:t>
      </w:r>
      <w:r w:rsidR="006B7CC3" w:rsidRPr="000C0A8A">
        <w:rPr>
          <w:rFonts w:hint="cs"/>
          <w:sz w:val="32"/>
          <w:szCs w:val="32"/>
          <w:rtl/>
          <w:lang w:bidi="ar-TN"/>
        </w:rPr>
        <w:t>.</w:t>
      </w:r>
    </w:p>
    <w:p w:rsidR="0029454B" w:rsidRDefault="006B7CC3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</w:t>
      </w:r>
      <w:r w:rsidRPr="00014585">
        <w:rPr>
          <w:rFonts w:hint="cs"/>
          <w:sz w:val="32"/>
          <w:szCs w:val="32"/>
          <w:rtl/>
          <w:lang w:bidi="ar-TN"/>
        </w:rPr>
        <w:t>منحة الوفاة"</w:t>
      </w:r>
      <w:r w:rsidR="0029454B">
        <w:rPr>
          <w:rFonts w:hint="cs"/>
          <w:sz w:val="32"/>
          <w:szCs w:val="32"/>
          <w:rtl/>
          <w:lang w:bidi="ar-TN"/>
        </w:rPr>
        <w:t xml:space="preserve"> </w:t>
      </w:r>
    </w:p>
    <w:p w:rsidR="00DD7B03" w:rsidRDefault="004778AE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29454B">
        <w:rPr>
          <w:rFonts w:hint="cs"/>
          <w:sz w:val="32"/>
          <w:szCs w:val="32"/>
          <w:rtl/>
          <w:lang w:bidi="ar-TN"/>
        </w:rPr>
        <w:t>دل على</w:t>
      </w:r>
      <w:r w:rsidR="006B7CC3" w:rsidRPr="0029454B">
        <w:rPr>
          <w:rFonts w:hint="cs"/>
          <w:sz w:val="32"/>
          <w:szCs w:val="32"/>
          <w:rtl/>
          <w:lang w:bidi="ar-TN"/>
        </w:rPr>
        <w:t xml:space="preserve"> المنفعة النقدية الوحيدة المسداة في حالة الوفاة باستثناء المنافع في شكل رأس مال.</w:t>
      </w:r>
    </w:p>
    <w:p w:rsidR="0029454B" w:rsidRPr="00275E95" w:rsidRDefault="006B7CC3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 w:rsidRPr="00275E95">
        <w:rPr>
          <w:rFonts w:hint="cs"/>
          <w:sz w:val="32"/>
          <w:szCs w:val="32"/>
          <w:rtl/>
          <w:lang w:bidi="ar-TN"/>
        </w:rPr>
        <w:t>"منحة البطالة"</w:t>
      </w:r>
    </w:p>
    <w:p w:rsidR="006B7CC3" w:rsidRPr="0029454B" w:rsidRDefault="004778AE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ي</w:t>
      </w:r>
      <w:r w:rsidR="0029454B">
        <w:rPr>
          <w:rFonts w:hint="cs"/>
          <w:sz w:val="32"/>
          <w:szCs w:val="32"/>
          <w:rtl/>
          <w:lang w:bidi="ar-TN"/>
        </w:rPr>
        <w:t>دل على</w:t>
      </w:r>
      <w:r w:rsidR="006B7CC3" w:rsidRPr="0029454B">
        <w:rPr>
          <w:rFonts w:hint="cs"/>
          <w:sz w:val="32"/>
          <w:szCs w:val="32"/>
          <w:rtl/>
          <w:lang w:bidi="ar-TN"/>
        </w:rPr>
        <w:t xml:space="preserve"> المنافع النقدية المسداة بغرض تأمين طالبي الشغل حسب تشريع كل </w:t>
      </w:r>
      <w:r w:rsidR="007B1E98" w:rsidRPr="0029454B">
        <w:rPr>
          <w:rFonts w:hint="cs"/>
          <w:sz w:val="32"/>
          <w:szCs w:val="32"/>
          <w:rtl/>
          <w:lang w:bidi="ar-TN"/>
        </w:rPr>
        <w:t>من ال</w:t>
      </w:r>
      <w:r w:rsidR="006B7CC3" w:rsidRPr="0029454B">
        <w:rPr>
          <w:rFonts w:hint="cs"/>
          <w:sz w:val="32"/>
          <w:szCs w:val="32"/>
          <w:rtl/>
          <w:lang w:bidi="ar-TN"/>
        </w:rPr>
        <w:t>طرف</w:t>
      </w:r>
      <w:r w:rsidR="007B1E98" w:rsidRPr="0029454B">
        <w:rPr>
          <w:rFonts w:hint="cs"/>
          <w:sz w:val="32"/>
          <w:szCs w:val="32"/>
          <w:rtl/>
          <w:lang w:bidi="ar-TN"/>
        </w:rPr>
        <w:t>ين</w:t>
      </w:r>
      <w:r w:rsidR="006B7CC3" w:rsidRPr="0029454B">
        <w:rPr>
          <w:rFonts w:hint="cs"/>
          <w:sz w:val="32"/>
          <w:szCs w:val="32"/>
          <w:rtl/>
          <w:lang w:bidi="ar-TN"/>
        </w:rPr>
        <w:t xml:space="preserve"> </w:t>
      </w:r>
      <w:r w:rsidR="007B1E98" w:rsidRPr="0029454B">
        <w:rPr>
          <w:rFonts w:hint="cs"/>
          <w:sz w:val="32"/>
          <w:szCs w:val="32"/>
          <w:rtl/>
          <w:lang w:bidi="ar-TN"/>
        </w:rPr>
        <w:t>ال</w:t>
      </w:r>
      <w:r w:rsidR="006B7CC3" w:rsidRPr="0029454B">
        <w:rPr>
          <w:rFonts w:hint="cs"/>
          <w:sz w:val="32"/>
          <w:szCs w:val="32"/>
          <w:rtl/>
          <w:lang w:bidi="ar-TN"/>
        </w:rPr>
        <w:t>متعاقد</w:t>
      </w:r>
      <w:r w:rsidR="007B1E98" w:rsidRPr="0029454B">
        <w:rPr>
          <w:rFonts w:hint="cs"/>
          <w:sz w:val="32"/>
          <w:szCs w:val="32"/>
          <w:rtl/>
          <w:lang w:bidi="ar-TN"/>
        </w:rPr>
        <w:t>ين</w:t>
      </w:r>
      <w:r w:rsidR="006B7CC3" w:rsidRPr="0029454B">
        <w:rPr>
          <w:rFonts w:hint="cs"/>
          <w:sz w:val="32"/>
          <w:szCs w:val="32"/>
          <w:rtl/>
          <w:lang w:bidi="ar-TN"/>
        </w:rPr>
        <w:t>.</w:t>
      </w:r>
    </w:p>
    <w:p w:rsidR="00D34C03" w:rsidRPr="00D34C03" w:rsidRDefault="001C0296" w:rsidP="00452BD0">
      <w:pPr>
        <w:pStyle w:val="Odstavecseseznamem"/>
        <w:numPr>
          <w:ilvl w:val="0"/>
          <w:numId w:val="1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"</w:t>
      </w:r>
      <w:r w:rsidR="006B7CC3">
        <w:rPr>
          <w:rFonts w:hint="cs"/>
          <w:sz w:val="32"/>
          <w:szCs w:val="32"/>
          <w:rtl/>
          <w:lang w:bidi="ar-TN"/>
        </w:rPr>
        <w:t>منافع</w:t>
      </w:r>
      <w:r w:rsidR="005C1387">
        <w:rPr>
          <w:rFonts w:hint="cs"/>
          <w:sz w:val="32"/>
          <w:szCs w:val="32"/>
          <w:rtl/>
          <w:lang w:bidi="ar-TN"/>
        </w:rPr>
        <w:t xml:space="preserve"> غير </w:t>
      </w:r>
      <w:r w:rsidR="00C362A4">
        <w:rPr>
          <w:rFonts w:hint="cs"/>
          <w:sz w:val="32"/>
          <w:szCs w:val="32"/>
          <w:rtl/>
          <w:lang w:bidi="ar-TN"/>
        </w:rPr>
        <w:t>إ</w:t>
      </w:r>
      <w:r w:rsidR="00D34C03">
        <w:rPr>
          <w:rFonts w:hint="cs"/>
          <w:sz w:val="32"/>
          <w:szCs w:val="32"/>
          <w:rtl/>
          <w:lang w:bidi="ar-TN"/>
        </w:rPr>
        <w:t>سهامية</w:t>
      </w:r>
      <w:r>
        <w:rPr>
          <w:rFonts w:hint="cs"/>
          <w:sz w:val="32"/>
          <w:szCs w:val="32"/>
          <w:rtl/>
          <w:lang w:bidi="ar-TN"/>
        </w:rPr>
        <w:t>"</w:t>
      </w:r>
      <w:r w:rsidR="005940AA" w:rsidRPr="001C0296">
        <w:rPr>
          <w:rFonts w:hint="cs"/>
          <w:color w:val="FF0000"/>
          <w:sz w:val="32"/>
          <w:szCs w:val="32"/>
          <w:rtl/>
          <w:lang w:bidi="ar-TN"/>
        </w:rPr>
        <w:t xml:space="preserve"> </w:t>
      </w:r>
    </w:p>
    <w:p w:rsidR="00684AE6" w:rsidRDefault="00275E95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 w:rsidRPr="00275E95">
        <w:rPr>
          <w:rFonts w:hint="cs"/>
          <w:sz w:val="32"/>
          <w:szCs w:val="32"/>
          <w:rtl/>
          <w:lang w:bidi="ar-TN"/>
        </w:rPr>
        <w:t>ي</w:t>
      </w:r>
      <w:r w:rsidR="005940AA" w:rsidRPr="00275E95">
        <w:rPr>
          <w:rFonts w:hint="cs"/>
          <w:sz w:val="32"/>
          <w:szCs w:val="32"/>
          <w:rtl/>
          <w:lang w:bidi="ar-TN"/>
        </w:rPr>
        <w:t>شير</w:t>
      </w:r>
      <w:r w:rsidR="005940AA" w:rsidRPr="00D34C03">
        <w:rPr>
          <w:rFonts w:hint="cs"/>
          <w:sz w:val="32"/>
          <w:szCs w:val="32"/>
          <w:rtl/>
          <w:lang w:bidi="ar-TN"/>
        </w:rPr>
        <w:t xml:space="preserve"> إلى المنافع التي لا يكون اسداؤها مرتبطا بدفع المساهمات.</w:t>
      </w:r>
    </w:p>
    <w:p w:rsidR="00590792" w:rsidRPr="00590792" w:rsidRDefault="00590792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2D2D98" w:rsidRDefault="002D2D98" w:rsidP="00A448BB">
      <w:pPr>
        <w:pStyle w:val="Odstavecseseznamem"/>
        <w:spacing w:line="240" w:lineRule="auto"/>
        <w:ind w:left="0"/>
        <w:jc w:val="both"/>
        <w:rPr>
          <w:sz w:val="32"/>
          <w:szCs w:val="32"/>
          <w:lang w:bidi="ar-TN"/>
        </w:rPr>
      </w:pPr>
    </w:p>
    <w:p w:rsidR="005940AA" w:rsidRPr="00DA32EC" w:rsidRDefault="00DA32EC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 </w:t>
      </w:r>
      <w:r w:rsidRPr="00DA32EC">
        <w:rPr>
          <w:sz w:val="32"/>
          <w:szCs w:val="32"/>
          <w:lang w:val="cs-CZ" w:bidi="ar-TN"/>
        </w:rPr>
        <w:t>(2</w:t>
      </w:r>
      <w:r>
        <w:rPr>
          <w:sz w:val="32"/>
          <w:szCs w:val="32"/>
          <w:lang w:val="cs-CZ" w:bidi="ar-TN"/>
        </w:rPr>
        <w:t xml:space="preserve"> </w:t>
      </w:r>
      <w:r w:rsidR="005940AA" w:rsidRPr="00DA32EC">
        <w:rPr>
          <w:rFonts w:hint="cs"/>
          <w:sz w:val="32"/>
          <w:szCs w:val="32"/>
          <w:rtl/>
          <w:lang w:bidi="ar-TN"/>
        </w:rPr>
        <w:t xml:space="preserve">تأخذ العبارات </w:t>
      </w:r>
      <w:r w:rsidR="00D34C03" w:rsidRPr="00DA32EC">
        <w:rPr>
          <w:rFonts w:hint="cs"/>
          <w:sz w:val="32"/>
          <w:szCs w:val="32"/>
          <w:rtl/>
          <w:lang w:bidi="ar-TN"/>
        </w:rPr>
        <w:t xml:space="preserve">الاخرى </w:t>
      </w:r>
      <w:r w:rsidR="005940AA" w:rsidRPr="00DA32EC">
        <w:rPr>
          <w:rFonts w:hint="cs"/>
          <w:sz w:val="32"/>
          <w:szCs w:val="32"/>
          <w:rtl/>
          <w:lang w:bidi="ar-TN"/>
        </w:rPr>
        <w:t xml:space="preserve">المستعملة في هذه الاتفاقية المعنى </w:t>
      </w:r>
      <w:r w:rsidR="00D34C03" w:rsidRPr="00DA32EC">
        <w:rPr>
          <w:rFonts w:hint="cs"/>
          <w:sz w:val="32"/>
          <w:szCs w:val="32"/>
          <w:rtl/>
          <w:lang w:bidi="ar-TN"/>
        </w:rPr>
        <w:t>الموافق</w:t>
      </w:r>
      <w:r w:rsidR="002D2D98" w:rsidRPr="00DA32EC">
        <w:rPr>
          <w:rFonts w:hint="cs"/>
          <w:sz w:val="32"/>
          <w:szCs w:val="32"/>
          <w:rtl/>
          <w:lang w:bidi="ar-TN"/>
        </w:rPr>
        <w:t xml:space="preserve"> للأحكام القانونية الجاري بها العمل لكلا الدولتين المتعاقدتين.</w:t>
      </w:r>
    </w:p>
    <w:p w:rsidR="002D2D98" w:rsidRPr="00590792" w:rsidRDefault="002D2D98" w:rsidP="00A448BB">
      <w:pPr>
        <w:pStyle w:val="Odstavecseseznamem"/>
        <w:spacing w:line="240" w:lineRule="auto"/>
        <w:ind w:left="0"/>
        <w:jc w:val="both"/>
        <w:rPr>
          <w:sz w:val="32"/>
          <w:szCs w:val="32"/>
          <w:lang w:val="cs-CZ" w:bidi="ar-TN"/>
        </w:rPr>
      </w:pPr>
    </w:p>
    <w:p w:rsidR="006B7CC3" w:rsidRPr="00590792" w:rsidRDefault="002D2D98" w:rsidP="00A448BB">
      <w:pPr>
        <w:pStyle w:val="Odstavecseseznamem"/>
        <w:tabs>
          <w:tab w:val="left" w:pos="3971"/>
        </w:tabs>
        <w:spacing w:line="240" w:lineRule="auto"/>
        <w:ind w:left="0"/>
        <w:jc w:val="center"/>
        <w:rPr>
          <w:b/>
          <w:bCs/>
          <w:sz w:val="36"/>
          <w:szCs w:val="36"/>
          <w:lang w:val="cs-CZ"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>الفصل 2</w:t>
      </w:r>
    </w:p>
    <w:p w:rsidR="002D2D98" w:rsidRDefault="002D2D98" w:rsidP="00A448BB">
      <w:pPr>
        <w:pStyle w:val="Odstavecseseznamem"/>
        <w:tabs>
          <w:tab w:val="left" w:pos="3971"/>
        </w:tabs>
        <w:spacing w:line="240" w:lineRule="auto"/>
        <w:ind w:left="0"/>
        <w:jc w:val="center"/>
        <w:rPr>
          <w:b/>
          <w:bCs/>
          <w:sz w:val="36"/>
          <w:szCs w:val="36"/>
          <w:lang w:val="cs-CZ"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>مجال التطبيق المادي</w:t>
      </w:r>
    </w:p>
    <w:p w:rsidR="00507D42" w:rsidRPr="00507D42" w:rsidRDefault="00507D42" w:rsidP="00A448BB">
      <w:pPr>
        <w:pStyle w:val="Odstavecseseznamem"/>
        <w:tabs>
          <w:tab w:val="left" w:pos="3971"/>
        </w:tabs>
        <w:spacing w:line="240" w:lineRule="auto"/>
        <w:ind w:left="0"/>
        <w:jc w:val="center"/>
        <w:rPr>
          <w:b/>
          <w:bCs/>
          <w:sz w:val="36"/>
          <w:szCs w:val="36"/>
          <w:lang w:val="cs-CZ" w:bidi="ar-TN"/>
        </w:rPr>
      </w:pPr>
    </w:p>
    <w:p w:rsidR="007F218A" w:rsidRDefault="002D2D98" w:rsidP="00452BD0">
      <w:pPr>
        <w:pStyle w:val="Odstavecseseznamem"/>
        <w:numPr>
          <w:ilvl w:val="0"/>
          <w:numId w:val="21"/>
        </w:numPr>
        <w:spacing w:line="240" w:lineRule="auto"/>
        <w:ind w:left="0" w:firstLine="84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تنطبق هذه الاتفاقية على </w:t>
      </w:r>
      <w:r w:rsidR="008D589B">
        <w:rPr>
          <w:rFonts w:hint="cs"/>
          <w:sz w:val="32"/>
          <w:szCs w:val="32"/>
          <w:rtl/>
          <w:lang w:bidi="ar-TN"/>
        </w:rPr>
        <w:t>التشريعات التي</w:t>
      </w:r>
      <w:r>
        <w:rPr>
          <w:rFonts w:hint="cs"/>
          <w:sz w:val="32"/>
          <w:szCs w:val="32"/>
          <w:rtl/>
          <w:lang w:bidi="ar-TN"/>
        </w:rPr>
        <w:t xml:space="preserve"> تنظم </w:t>
      </w:r>
      <w:r w:rsidR="00F423FD">
        <w:rPr>
          <w:rFonts w:hint="cs"/>
          <w:sz w:val="32"/>
          <w:szCs w:val="32"/>
          <w:rtl/>
          <w:lang w:bidi="ar-TN"/>
        </w:rPr>
        <w:t>الفروع</w:t>
      </w:r>
      <w:r>
        <w:rPr>
          <w:rFonts w:hint="cs"/>
          <w:sz w:val="32"/>
          <w:szCs w:val="32"/>
          <w:rtl/>
          <w:lang w:bidi="ar-TN"/>
        </w:rPr>
        <w:t xml:space="preserve"> التالية:</w:t>
      </w:r>
    </w:p>
    <w:p w:rsidR="002D2D98" w:rsidRDefault="002D2D98" w:rsidP="00452BD0">
      <w:pPr>
        <w:pStyle w:val="Odstavecseseznamem"/>
        <w:numPr>
          <w:ilvl w:val="0"/>
          <w:numId w:val="3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منافع المرض </w:t>
      </w:r>
      <w:r w:rsidR="003530E4">
        <w:rPr>
          <w:rFonts w:hint="cs"/>
          <w:sz w:val="32"/>
          <w:szCs w:val="32"/>
          <w:rtl/>
          <w:lang w:bidi="ar-TN"/>
        </w:rPr>
        <w:t>والأمومة</w:t>
      </w:r>
      <w:r w:rsidR="002A24AC">
        <w:rPr>
          <w:rFonts w:hint="cs"/>
          <w:sz w:val="32"/>
          <w:szCs w:val="32"/>
          <w:rtl/>
          <w:lang w:bidi="ar-TN"/>
        </w:rPr>
        <w:t>،</w:t>
      </w:r>
    </w:p>
    <w:p w:rsidR="002D2D98" w:rsidRDefault="002D2D98" w:rsidP="00452BD0">
      <w:pPr>
        <w:pStyle w:val="Odstavecseseznamem"/>
        <w:numPr>
          <w:ilvl w:val="0"/>
          <w:numId w:val="3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منافع العجز</w:t>
      </w:r>
      <w:r w:rsidR="002A24AC">
        <w:rPr>
          <w:rFonts w:hint="cs"/>
          <w:sz w:val="32"/>
          <w:szCs w:val="32"/>
          <w:rtl/>
          <w:lang w:bidi="ar-TN"/>
        </w:rPr>
        <w:t>،</w:t>
      </w:r>
    </w:p>
    <w:p w:rsidR="002D2D98" w:rsidRDefault="002D2D98" w:rsidP="00452BD0">
      <w:pPr>
        <w:pStyle w:val="Odstavecseseznamem"/>
        <w:numPr>
          <w:ilvl w:val="0"/>
          <w:numId w:val="3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منافع الشيخوخة</w:t>
      </w:r>
      <w:r w:rsidR="002A24AC">
        <w:rPr>
          <w:rFonts w:hint="cs"/>
          <w:sz w:val="32"/>
          <w:szCs w:val="32"/>
          <w:rtl/>
          <w:lang w:bidi="ar-TN"/>
        </w:rPr>
        <w:t>،</w:t>
      </w:r>
    </w:p>
    <w:p w:rsidR="002D2D98" w:rsidRDefault="002D2D98" w:rsidP="00452BD0">
      <w:pPr>
        <w:pStyle w:val="Odstavecseseznamem"/>
        <w:numPr>
          <w:ilvl w:val="0"/>
          <w:numId w:val="3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منافع الباقين على قيد الحياة</w:t>
      </w:r>
      <w:r w:rsidR="002A24AC">
        <w:rPr>
          <w:rFonts w:hint="cs"/>
          <w:sz w:val="32"/>
          <w:szCs w:val="32"/>
          <w:rtl/>
          <w:lang w:bidi="ar-TN"/>
        </w:rPr>
        <w:t>،</w:t>
      </w:r>
    </w:p>
    <w:p w:rsidR="002D2D98" w:rsidRDefault="002D2D98" w:rsidP="00452BD0">
      <w:pPr>
        <w:pStyle w:val="Odstavecseseznamem"/>
        <w:numPr>
          <w:ilvl w:val="0"/>
          <w:numId w:val="3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منافع حوادث الشغل والأمراض المهنية</w:t>
      </w:r>
      <w:r w:rsidR="002A24AC">
        <w:rPr>
          <w:rFonts w:hint="cs"/>
          <w:sz w:val="32"/>
          <w:szCs w:val="32"/>
          <w:rtl/>
          <w:lang w:bidi="ar-TN"/>
        </w:rPr>
        <w:t>،</w:t>
      </w:r>
    </w:p>
    <w:p w:rsidR="002D2D98" w:rsidRDefault="003A09E7" w:rsidP="00452BD0">
      <w:pPr>
        <w:pStyle w:val="Odstavecseseznamem"/>
        <w:numPr>
          <w:ilvl w:val="0"/>
          <w:numId w:val="3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 w:rsidRPr="00EC3783">
        <w:rPr>
          <w:rFonts w:hint="cs"/>
          <w:sz w:val="32"/>
          <w:szCs w:val="32"/>
          <w:rtl/>
          <w:lang w:bidi="ar-TN"/>
        </w:rPr>
        <w:t>منحة</w:t>
      </w:r>
      <w:r w:rsidR="002D2D98" w:rsidRPr="00EC3783">
        <w:rPr>
          <w:rFonts w:hint="cs"/>
          <w:sz w:val="32"/>
          <w:szCs w:val="32"/>
          <w:rtl/>
          <w:lang w:bidi="ar-TN"/>
        </w:rPr>
        <w:t xml:space="preserve"> </w:t>
      </w:r>
      <w:r w:rsidR="002D2D98">
        <w:rPr>
          <w:rFonts w:hint="cs"/>
          <w:sz w:val="32"/>
          <w:szCs w:val="32"/>
          <w:rtl/>
          <w:lang w:bidi="ar-TN"/>
        </w:rPr>
        <w:t>الوفاة</w:t>
      </w:r>
      <w:r w:rsidR="002A24AC">
        <w:rPr>
          <w:rFonts w:hint="cs"/>
          <w:sz w:val="32"/>
          <w:szCs w:val="32"/>
          <w:rtl/>
          <w:lang w:bidi="ar-TN"/>
        </w:rPr>
        <w:t>،</w:t>
      </w:r>
    </w:p>
    <w:p w:rsidR="002D2D98" w:rsidRDefault="002D2D98" w:rsidP="00452BD0">
      <w:pPr>
        <w:pStyle w:val="Odstavecseseznamem"/>
        <w:numPr>
          <w:ilvl w:val="0"/>
          <w:numId w:val="3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منحة البطالة</w:t>
      </w:r>
      <w:r w:rsidR="002A24AC">
        <w:rPr>
          <w:rFonts w:hint="cs"/>
          <w:sz w:val="32"/>
          <w:szCs w:val="32"/>
          <w:rtl/>
          <w:lang w:bidi="ar-TN"/>
        </w:rPr>
        <w:t>،</w:t>
      </w:r>
    </w:p>
    <w:p w:rsidR="002D2D98" w:rsidRDefault="002D2D98" w:rsidP="00452BD0">
      <w:pPr>
        <w:pStyle w:val="Odstavecseseznamem"/>
        <w:numPr>
          <w:ilvl w:val="0"/>
          <w:numId w:val="3"/>
        </w:numPr>
        <w:spacing w:line="240" w:lineRule="auto"/>
        <w:ind w:left="0" w:firstLine="368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المنافع العائلية</w:t>
      </w:r>
      <w:r w:rsidR="006022E5">
        <w:rPr>
          <w:rFonts w:hint="cs"/>
          <w:sz w:val="32"/>
          <w:szCs w:val="32"/>
          <w:rtl/>
          <w:lang w:bidi="ar-TN"/>
        </w:rPr>
        <w:t>.</w:t>
      </w:r>
    </w:p>
    <w:p w:rsidR="003A09E7" w:rsidRDefault="003A09E7" w:rsidP="00A448BB">
      <w:pPr>
        <w:pStyle w:val="Odstavecseseznamem"/>
        <w:spacing w:line="240" w:lineRule="auto"/>
        <w:ind w:left="0"/>
        <w:jc w:val="both"/>
        <w:rPr>
          <w:sz w:val="32"/>
          <w:szCs w:val="32"/>
          <w:lang w:bidi="ar-TN"/>
        </w:rPr>
      </w:pPr>
    </w:p>
    <w:p w:rsidR="002D2D98" w:rsidRPr="002B67BA" w:rsidRDefault="002D2D98" w:rsidP="00452BD0">
      <w:pPr>
        <w:pStyle w:val="Odstavecseseznamem"/>
        <w:numPr>
          <w:ilvl w:val="0"/>
          <w:numId w:val="21"/>
        </w:numPr>
        <w:spacing w:line="240" w:lineRule="auto"/>
        <w:ind w:left="0" w:firstLine="84"/>
        <w:jc w:val="both"/>
        <w:rPr>
          <w:sz w:val="32"/>
          <w:szCs w:val="32"/>
          <w:rtl/>
          <w:lang w:bidi="ar-TN"/>
        </w:rPr>
      </w:pPr>
      <w:r w:rsidRPr="002B67BA">
        <w:rPr>
          <w:rFonts w:hint="cs"/>
          <w:sz w:val="32"/>
          <w:szCs w:val="32"/>
          <w:rtl/>
          <w:lang w:bidi="ar-TN"/>
        </w:rPr>
        <w:t>إن التشريع المنصوص عليه بالفقرة الأولى</w:t>
      </w:r>
      <w:r w:rsidR="00C14687">
        <w:rPr>
          <w:rFonts w:hint="cs"/>
          <w:sz w:val="32"/>
          <w:szCs w:val="32"/>
          <w:rtl/>
          <w:lang w:bidi="ar-TN"/>
        </w:rPr>
        <w:t xml:space="preserve"> من هذا الفصل</w:t>
      </w:r>
      <w:r w:rsidRPr="002B67BA">
        <w:rPr>
          <w:rFonts w:hint="cs"/>
          <w:sz w:val="32"/>
          <w:szCs w:val="32"/>
          <w:rtl/>
          <w:lang w:bidi="ar-TN"/>
        </w:rPr>
        <w:t xml:space="preserve"> يشمل خاصة:</w:t>
      </w:r>
    </w:p>
    <w:p w:rsidR="002D2D98" w:rsidRDefault="002D2D98" w:rsidP="00452BD0">
      <w:pPr>
        <w:pStyle w:val="Odstavecseseznamem"/>
        <w:numPr>
          <w:ilvl w:val="0"/>
          <w:numId w:val="4"/>
        </w:numPr>
        <w:spacing w:line="240" w:lineRule="auto"/>
        <w:ind w:left="651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في الجمهورية التشيكية:</w:t>
      </w:r>
    </w:p>
    <w:p w:rsidR="002D2D98" w:rsidRDefault="002D2D98" w:rsidP="00452BD0">
      <w:pPr>
        <w:pStyle w:val="Odstavecseseznamem"/>
        <w:numPr>
          <w:ilvl w:val="2"/>
          <w:numId w:val="6"/>
        </w:numPr>
        <w:spacing w:line="240" w:lineRule="auto"/>
        <w:ind w:left="935" w:hanging="36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التأمين على المرض</w:t>
      </w:r>
      <w:r w:rsidR="000D3391">
        <w:rPr>
          <w:rFonts w:hint="cs"/>
          <w:sz w:val="32"/>
          <w:szCs w:val="32"/>
          <w:rtl/>
          <w:lang w:bidi="ar-TN"/>
        </w:rPr>
        <w:t>،</w:t>
      </w:r>
    </w:p>
    <w:p w:rsidR="002D2D98" w:rsidRDefault="002D2D98" w:rsidP="00452BD0">
      <w:pPr>
        <w:pStyle w:val="Odstavecseseznamem"/>
        <w:numPr>
          <w:ilvl w:val="2"/>
          <w:numId w:val="6"/>
        </w:numPr>
        <w:spacing w:line="240" w:lineRule="auto"/>
        <w:ind w:left="935" w:hanging="36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التأمين الصحي</w:t>
      </w:r>
      <w:r w:rsidR="000D3391">
        <w:rPr>
          <w:rFonts w:hint="cs"/>
          <w:sz w:val="32"/>
          <w:szCs w:val="32"/>
          <w:rtl/>
          <w:lang w:bidi="ar-TN"/>
        </w:rPr>
        <w:t>،</w:t>
      </w:r>
    </w:p>
    <w:p w:rsidR="002D2D98" w:rsidRDefault="002D2D98" w:rsidP="00452BD0">
      <w:pPr>
        <w:pStyle w:val="Odstavecseseznamem"/>
        <w:numPr>
          <w:ilvl w:val="2"/>
          <w:numId w:val="6"/>
        </w:numPr>
        <w:spacing w:line="240" w:lineRule="auto"/>
        <w:ind w:left="935" w:hanging="36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التأمين على ا</w:t>
      </w:r>
      <w:r w:rsidR="000D3391">
        <w:rPr>
          <w:rFonts w:hint="cs"/>
          <w:sz w:val="32"/>
          <w:szCs w:val="32"/>
          <w:rtl/>
          <w:lang w:bidi="ar-TN"/>
        </w:rPr>
        <w:t>لتقاعد،</w:t>
      </w:r>
    </w:p>
    <w:p w:rsidR="002D2D98" w:rsidRPr="00EC3783" w:rsidRDefault="00E729E5" w:rsidP="00452BD0">
      <w:pPr>
        <w:pStyle w:val="Odstavecseseznamem"/>
        <w:numPr>
          <w:ilvl w:val="2"/>
          <w:numId w:val="6"/>
        </w:numPr>
        <w:spacing w:line="240" w:lineRule="auto"/>
        <w:ind w:left="935" w:hanging="36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ال</w:t>
      </w:r>
      <w:r w:rsidR="000D3391">
        <w:rPr>
          <w:rFonts w:hint="cs"/>
          <w:sz w:val="32"/>
          <w:szCs w:val="32"/>
          <w:rtl/>
          <w:lang w:bidi="ar-TN"/>
        </w:rPr>
        <w:t>مساهمة</w:t>
      </w:r>
      <w:r>
        <w:rPr>
          <w:rFonts w:hint="cs"/>
          <w:sz w:val="32"/>
          <w:szCs w:val="32"/>
          <w:rtl/>
          <w:lang w:bidi="ar-TN"/>
        </w:rPr>
        <w:t xml:space="preserve"> الاجتماعية للدولة في مادة المنافع العائلية </w:t>
      </w:r>
      <w:r w:rsidRPr="00EC3783">
        <w:rPr>
          <w:rFonts w:hint="cs"/>
          <w:sz w:val="32"/>
          <w:szCs w:val="32"/>
          <w:rtl/>
          <w:lang w:bidi="ar-TN"/>
        </w:rPr>
        <w:t>ومنح الوضع</w:t>
      </w:r>
      <w:r w:rsidR="000D3391" w:rsidRPr="00EC3783">
        <w:rPr>
          <w:rFonts w:hint="cs"/>
          <w:sz w:val="32"/>
          <w:szCs w:val="32"/>
          <w:rtl/>
          <w:lang w:bidi="ar-TN"/>
        </w:rPr>
        <w:t xml:space="preserve"> </w:t>
      </w:r>
      <w:r w:rsidR="00AC0088">
        <w:rPr>
          <w:rFonts w:hint="cs"/>
          <w:sz w:val="32"/>
          <w:szCs w:val="32"/>
          <w:rtl/>
          <w:lang w:bidi="ar-TN"/>
        </w:rPr>
        <w:t>والوفاة،</w:t>
      </w:r>
    </w:p>
    <w:p w:rsidR="00E729E5" w:rsidRDefault="00F75E06" w:rsidP="00452BD0">
      <w:pPr>
        <w:pStyle w:val="Odstavecseseznamem"/>
        <w:numPr>
          <w:ilvl w:val="2"/>
          <w:numId w:val="6"/>
        </w:numPr>
        <w:spacing w:line="240" w:lineRule="auto"/>
        <w:ind w:left="935" w:hanging="36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تقارير الشغل في مادة ت</w:t>
      </w:r>
      <w:r w:rsidR="00CC26A5">
        <w:rPr>
          <w:rFonts w:hint="cs"/>
          <w:sz w:val="32"/>
          <w:szCs w:val="32"/>
          <w:rtl/>
          <w:lang w:bidi="ar-TN"/>
        </w:rPr>
        <w:t>حديد</w:t>
      </w:r>
      <w:r>
        <w:rPr>
          <w:rFonts w:hint="cs"/>
          <w:sz w:val="32"/>
          <w:szCs w:val="32"/>
          <w:rtl/>
          <w:lang w:bidi="ar-TN"/>
        </w:rPr>
        <w:t xml:space="preserve"> المسؤولية المدنية في حا</w:t>
      </w:r>
      <w:r w:rsidR="00AC0088">
        <w:rPr>
          <w:rFonts w:hint="cs"/>
          <w:sz w:val="32"/>
          <w:szCs w:val="32"/>
          <w:rtl/>
          <w:lang w:bidi="ar-TN"/>
        </w:rPr>
        <w:t>لة حوادث الشغل والأمراض المهنية،</w:t>
      </w:r>
    </w:p>
    <w:p w:rsidR="00F75E06" w:rsidRDefault="00F75E06" w:rsidP="00452BD0">
      <w:pPr>
        <w:pStyle w:val="Odstavecseseznamem"/>
        <w:numPr>
          <w:ilvl w:val="2"/>
          <w:numId w:val="6"/>
        </w:numPr>
        <w:spacing w:line="240" w:lineRule="auto"/>
        <w:ind w:left="935" w:hanging="36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الشغل في مادة </w:t>
      </w:r>
      <w:r w:rsidR="00D8305D" w:rsidRPr="00EC3783">
        <w:rPr>
          <w:rFonts w:hint="cs"/>
          <w:sz w:val="32"/>
          <w:szCs w:val="32"/>
          <w:rtl/>
          <w:lang w:bidi="ar-TN"/>
        </w:rPr>
        <w:t>منافع</w:t>
      </w:r>
      <w:r>
        <w:rPr>
          <w:rFonts w:hint="cs"/>
          <w:sz w:val="32"/>
          <w:szCs w:val="32"/>
          <w:rtl/>
          <w:lang w:bidi="ar-TN"/>
        </w:rPr>
        <w:t xml:space="preserve"> البطالة</w:t>
      </w:r>
      <w:r w:rsidR="00D8305D">
        <w:rPr>
          <w:rFonts w:hint="cs"/>
          <w:sz w:val="32"/>
          <w:szCs w:val="32"/>
          <w:rtl/>
          <w:lang w:bidi="ar-TN"/>
        </w:rPr>
        <w:t>.</w:t>
      </w:r>
    </w:p>
    <w:p w:rsidR="00F75E06" w:rsidRPr="00F75E06" w:rsidRDefault="00F75E06" w:rsidP="00452BD0">
      <w:pPr>
        <w:pStyle w:val="Odstavecseseznamem"/>
        <w:numPr>
          <w:ilvl w:val="0"/>
          <w:numId w:val="4"/>
        </w:numPr>
        <w:spacing w:line="240" w:lineRule="auto"/>
        <w:ind w:left="651"/>
        <w:jc w:val="both"/>
        <w:rPr>
          <w:sz w:val="32"/>
          <w:szCs w:val="32"/>
          <w:rtl/>
          <w:lang w:bidi="ar-TN"/>
        </w:rPr>
      </w:pPr>
      <w:r w:rsidRPr="00F75E06">
        <w:rPr>
          <w:rFonts w:hint="cs"/>
          <w:sz w:val="32"/>
          <w:szCs w:val="32"/>
          <w:rtl/>
          <w:lang w:bidi="ar-TN"/>
        </w:rPr>
        <w:t>بالنسبة للجمهورية التونسية:</w:t>
      </w:r>
    </w:p>
    <w:p w:rsidR="00F75E06" w:rsidRDefault="00F75E06" w:rsidP="00452BD0">
      <w:pPr>
        <w:pStyle w:val="Odstavecseseznamem"/>
        <w:numPr>
          <w:ilvl w:val="0"/>
          <w:numId w:val="7"/>
        </w:numPr>
        <w:spacing w:line="240" w:lineRule="auto"/>
        <w:ind w:left="935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منافع المرض والأمومة</w:t>
      </w:r>
      <w:r w:rsidR="00AC0088">
        <w:rPr>
          <w:rFonts w:hint="cs"/>
          <w:sz w:val="32"/>
          <w:szCs w:val="32"/>
          <w:rtl/>
          <w:lang w:bidi="ar-TN"/>
        </w:rPr>
        <w:t>،</w:t>
      </w:r>
    </w:p>
    <w:p w:rsidR="00F75E06" w:rsidRDefault="00F75E06" w:rsidP="00452BD0">
      <w:pPr>
        <w:pStyle w:val="Odstavecseseznamem"/>
        <w:numPr>
          <w:ilvl w:val="0"/>
          <w:numId w:val="7"/>
        </w:numPr>
        <w:spacing w:line="240" w:lineRule="auto"/>
        <w:ind w:left="935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التعويض عن حوادث الشغل والأمراض المهنية</w:t>
      </w:r>
      <w:r w:rsidR="00AC0088">
        <w:rPr>
          <w:rFonts w:hint="cs"/>
          <w:sz w:val="32"/>
          <w:szCs w:val="32"/>
          <w:rtl/>
          <w:lang w:bidi="ar-TN"/>
        </w:rPr>
        <w:t>،</w:t>
      </w:r>
    </w:p>
    <w:p w:rsidR="00F75E06" w:rsidRDefault="00F75E06" w:rsidP="00452BD0">
      <w:pPr>
        <w:pStyle w:val="Odstavecseseznamem"/>
        <w:numPr>
          <w:ilvl w:val="0"/>
          <w:numId w:val="7"/>
        </w:numPr>
        <w:spacing w:line="240" w:lineRule="auto"/>
        <w:ind w:left="935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منافع التأمين على العجز والشيخوخة والباقين على قيد الحياة</w:t>
      </w:r>
      <w:r w:rsidR="00D8305D">
        <w:rPr>
          <w:rFonts w:hint="cs"/>
          <w:sz w:val="32"/>
          <w:szCs w:val="32"/>
          <w:rtl/>
          <w:lang w:bidi="ar-TN"/>
        </w:rPr>
        <w:t>،</w:t>
      </w:r>
    </w:p>
    <w:p w:rsidR="00F75E06" w:rsidRPr="00EC3783" w:rsidRDefault="00F75E06" w:rsidP="00452BD0">
      <w:pPr>
        <w:pStyle w:val="Odstavecseseznamem"/>
        <w:numPr>
          <w:ilvl w:val="0"/>
          <w:numId w:val="7"/>
        </w:numPr>
        <w:spacing w:line="240" w:lineRule="auto"/>
        <w:ind w:left="935"/>
        <w:jc w:val="both"/>
        <w:rPr>
          <w:sz w:val="32"/>
          <w:szCs w:val="32"/>
          <w:rtl/>
          <w:lang w:bidi="ar-TN"/>
        </w:rPr>
      </w:pPr>
      <w:r w:rsidRPr="00EC3783">
        <w:rPr>
          <w:rFonts w:hint="cs"/>
          <w:sz w:val="32"/>
          <w:szCs w:val="32"/>
          <w:rtl/>
          <w:lang w:bidi="ar-TN"/>
        </w:rPr>
        <w:t>منح الوفاة</w:t>
      </w:r>
      <w:r w:rsidR="00D8305D" w:rsidRPr="00EC3783">
        <w:rPr>
          <w:rFonts w:hint="cs"/>
          <w:sz w:val="32"/>
          <w:szCs w:val="32"/>
          <w:rtl/>
          <w:lang w:bidi="ar-TN"/>
        </w:rPr>
        <w:t>،</w:t>
      </w:r>
    </w:p>
    <w:p w:rsidR="00F75E06" w:rsidRPr="00EC3783" w:rsidRDefault="00F75E06" w:rsidP="00452BD0">
      <w:pPr>
        <w:pStyle w:val="Odstavecseseznamem"/>
        <w:numPr>
          <w:ilvl w:val="0"/>
          <w:numId w:val="7"/>
        </w:numPr>
        <w:spacing w:line="240" w:lineRule="auto"/>
        <w:ind w:left="935"/>
        <w:jc w:val="both"/>
        <w:rPr>
          <w:sz w:val="32"/>
          <w:szCs w:val="32"/>
          <w:lang w:bidi="ar-TN"/>
        </w:rPr>
      </w:pPr>
      <w:r w:rsidRPr="00EC3783">
        <w:rPr>
          <w:rFonts w:hint="cs"/>
          <w:sz w:val="32"/>
          <w:szCs w:val="32"/>
          <w:rtl/>
          <w:lang w:bidi="ar-TN"/>
        </w:rPr>
        <w:t>المنافع العائلية</w:t>
      </w:r>
      <w:r w:rsidR="00D8305D" w:rsidRPr="00EC3783">
        <w:rPr>
          <w:rFonts w:hint="cs"/>
          <w:sz w:val="32"/>
          <w:szCs w:val="32"/>
          <w:rtl/>
          <w:lang w:bidi="ar-TN"/>
        </w:rPr>
        <w:t>،</w:t>
      </w:r>
    </w:p>
    <w:p w:rsidR="00715AAE" w:rsidRPr="00EC3783" w:rsidRDefault="00715AAE" w:rsidP="00452BD0">
      <w:pPr>
        <w:pStyle w:val="Odstavecseseznamem"/>
        <w:numPr>
          <w:ilvl w:val="0"/>
          <w:numId w:val="7"/>
        </w:numPr>
        <w:spacing w:after="0" w:line="240" w:lineRule="auto"/>
        <w:ind w:left="935"/>
        <w:contextualSpacing w:val="0"/>
        <w:jc w:val="both"/>
        <w:rPr>
          <w:rFonts w:cs="Arabic Transparent"/>
          <w:sz w:val="32"/>
          <w:szCs w:val="32"/>
          <w:lang w:bidi="ar-TN"/>
        </w:rPr>
      </w:pPr>
      <w:r w:rsidRPr="00EC3783">
        <w:rPr>
          <w:rFonts w:cs="Arabic Transparent"/>
          <w:sz w:val="32"/>
          <w:szCs w:val="32"/>
          <w:rtl/>
          <w:lang w:bidi="ar-TN"/>
        </w:rPr>
        <w:t>نظام حماية العملة الذين يفقدون عملهم لأسباب اقتصادية أو تكنولوجية</w:t>
      </w:r>
      <w:r w:rsidR="00D8305D" w:rsidRPr="00EC3783">
        <w:rPr>
          <w:rFonts w:cs="Arabic Transparent" w:hint="cs"/>
          <w:sz w:val="32"/>
          <w:szCs w:val="32"/>
          <w:rtl/>
          <w:lang w:bidi="ar-TN"/>
        </w:rPr>
        <w:t>،</w:t>
      </w:r>
    </w:p>
    <w:p w:rsidR="00373701" w:rsidRPr="00452BD0" w:rsidRDefault="00511C3D" w:rsidP="00452BD0">
      <w:pPr>
        <w:pStyle w:val="Odstavecseseznamem"/>
        <w:numPr>
          <w:ilvl w:val="0"/>
          <w:numId w:val="7"/>
        </w:numPr>
        <w:spacing w:line="240" w:lineRule="auto"/>
        <w:ind w:left="935"/>
        <w:jc w:val="both"/>
        <w:rPr>
          <w:sz w:val="32"/>
          <w:szCs w:val="32"/>
          <w:lang w:bidi="ar-TN"/>
        </w:rPr>
      </w:pPr>
      <w:r w:rsidRPr="00EC3783">
        <w:rPr>
          <w:rFonts w:hint="cs"/>
          <w:sz w:val="32"/>
          <w:szCs w:val="32"/>
          <w:rtl/>
          <w:lang w:bidi="ar-TN"/>
        </w:rPr>
        <w:t>منافع</w:t>
      </w:r>
      <w:r w:rsidR="00076155" w:rsidRPr="00EC3783">
        <w:rPr>
          <w:rFonts w:hint="cs"/>
          <w:sz w:val="32"/>
          <w:szCs w:val="32"/>
          <w:rtl/>
          <w:lang w:bidi="ar-TN"/>
        </w:rPr>
        <w:t xml:space="preserve"> </w:t>
      </w:r>
      <w:r w:rsidR="00715AAE" w:rsidRPr="00EC3783">
        <w:rPr>
          <w:rFonts w:hint="cs"/>
          <w:sz w:val="32"/>
          <w:szCs w:val="32"/>
          <w:rtl/>
          <w:lang w:bidi="ar-TN"/>
        </w:rPr>
        <w:t>الضمان الاجتماعي المنطبقة على أعوان القطاع الع</w:t>
      </w:r>
      <w:r w:rsidR="00D8305D" w:rsidRPr="00EC3783">
        <w:rPr>
          <w:rFonts w:hint="cs"/>
          <w:sz w:val="32"/>
          <w:szCs w:val="32"/>
          <w:rtl/>
          <w:lang w:bidi="ar-TN"/>
        </w:rPr>
        <w:t>مومي</w:t>
      </w:r>
      <w:r w:rsidR="00715AAE">
        <w:rPr>
          <w:rFonts w:hint="cs"/>
          <w:sz w:val="32"/>
          <w:szCs w:val="32"/>
          <w:rtl/>
          <w:lang w:bidi="ar-TN"/>
        </w:rPr>
        <w:t>.</w:t>
      </w:r>
    </w:p>
    <w:p w:rsidR="00452BD0" w:rsidRPr="00452BD0" w:rsidRDefault="00452BD0" w:rsidP="00452BD0">
      <w:pPr>
        <w:spacing w:line="240" w:lineRule="auto"/>
        <w:ind w:left="575"/>
        <w:jc w:val="both"/>
        <w:rPr>
          <w:sz w:val="32"/>
          <w:szCs w:val="32"/>
          <w:lang w:bidi="ar-TN"/>
        </w:rPr>
      </w:pPr>
    </w:p>
    <w:p w:rsidR="00715AAE" w:rsidRPr="00DA32EC" w:rsidRDefault="00DA32EC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(3</w:t>
      </w:r>
      <w:r w:rsidR="00715AAE" w:rsidRPr="00DA32EC">
        <w:rPr>
          <w:rFonts w:hint="cs"/>
          <w:sz w:val="32"/>
          <w:szCs w:val="32"/>
          <w:rtl/>
          <w:lang w:bidi="ar-TN"/>
        </w:rPr>
        <w:t xml:space="preserve">تنطبق هذه الاتفاقية كذلك على الأعمال التشريعية أو الترتيبية التي تنقح أو تتمم أو تعوض التشريعات المنصوص عليها بالفقرات السابقة </w:t>
      </w:r>
      <w:r w:rsidR="00F63351" w:rsidRPr="00DA32EC">
        <w:rPr>
          <w:rFonts w:hint="cs"/>
          <w:sz w:val="32"/>
          <w:szCs w:val="32"/>
          <w:rtl/>
          <w:lang w:bidi="ar-TN"/>
        </w:rPr>
        <w:t xml:space="preserve">من </w:t>
      </w:r>
      <w:r w:rsidR="007809CD" w:rsidRPr="00DA32EC">
        <w:rPr>
          <w:rFonts w:hint="cs"/>
          <w:sz w:val="32"/>
          <w:szCs w:val="32"/>
          <w:rtl/>
          <w:lang w:bidi="ar-TN"/>
        </w:rPr>
        <w:t>هذا</w:t>
      </w:r>
      <w:r w:rsidR="00715AAE" w:rsidRPr="00DA32EC">
        <w:rPr>
          <w:rFonts w:hint="cs"/>
          <w:sz w:val="32"/>
          <w:szCs w:val="32"/>
          <w:rtl/>
          <w:lang w:bidi="ar-TN"/>
        </w:rPr>
        <w:t xml:space="preserve"> الفصل. ولا تنطبق </w:t>
      </w:r>
      <w:r w:rsidR="00BB0708" w:rsidRPr="00DA32EC">
        <w:rPr>
          <w:rFonts w:hint="cs"/>
          <w:sz w:val="32"/>
          <w:szCs w:val="32"/>
          <w:rtl/>
          <w:lang w:bidi="ar-TN"/>
        </w:rPr>
        <w:t>على الاعمال</w:t>
      </w:r>
      <w:r w:rsidR="00833D57" w:rsidRPr="00DA32EC">
        <w:rPr>
          <w:rFonts w:hint="cs"/>
          <w:sz w:val="32"/>
          <w:szCs w:val="32"/>
          <w:rtl/>
          <w:lang w:bidi="ar-TN"/>
        </w:rPr>
        <w:t xml:space="preserve"> التشريعية او الترتيبية التي تغطي نظاما جد</w:t>
      </w:r>
      <w:r w:rsidR="00AC0088" w:rsidRPr="00DA32EC">
        <w:rPr>
          <w:rFonts w:hint="cs"/>
          <w:sz w:val="32"/>
          <w:szCs w:val="32"/>
          <w:rtl/>
          <w:lang w:bidi="ar-TN"/>
        </w:rPr>
        <w:t>يدا للضمان الاجتماعي أو توسّع الأ</w:t>
      </w:r>
      <w:r w:rsidR="00833D57" w:rsidRPr="00DA32EC">
        <w:rPr>
          <w:rFonts w:hint="cs"/>
          <w:sz w:val="32"/>
          <w:szCs w:val="32"/>
          <w:rtl/>
          <w:lang w:bidi="ar-TN"/>
        </w:rPr>
        <w:t>نظمة الموجودة إلى فئات جديدة من المستفيدين إلا باتفاق بين السلطات المختصة.</w:t>
      </w:r>
    </w:p>
    <w:p w:rsidR="00833D57" w:rsidRDefault="00833D5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>
        <w:rPr>
          <w:rFonts w:hint="cs"/>
          <w:b/>
          <w:bCs/>
          <w:sz w:val="36"/>
          <w:szCs w:val="36"/>
          <w:rtl/>
          <w:lang w:bidi="ar-TN"/>
        </w:rPr>
        <w:t>3</w:t>
      </w:r>
    </w:p>
    <w:p w:rsidR="00833D57" w:rsidRDefault="00833D5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مجال التطبيق الشخصي</w:t>
      </w:r>
    </w:p>
    <w:p w:rsidR="00B40E8E" w:rsidRPr="00DA32EC" w:rsidRDefault="00DA32EC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(1</w:t>
      </w:r>
      <w:r w:rsidR="00833D57" w:rsidRPr="00DA32EC">
        <w:rPr>
          <w:rFonts w:hint="cs"/>
          <w:sz w:val="32"/>
          <w:szCs w:val="32"/>
          <w:rtl/>
          <w:lang w:bidi="ar-TN"/>
        </w:rPr>
        <w:t xml:space="preserve">تنطبق هذه الاتفاقية على الأشخاص </w:t>
      </w:r>
      <w:r w:rsidR="0074015D" w:rsidRPr="00DA32EC">
        <w:rPr>
          <w:rFonts w:hint="cs"/>
          <w:sz w:val="32"/>
          <w:szCs w:val="32"/>
          <w:rtl/>
          <w:lang w:bidi="ar-TN"/>
        </w:rPr>
        <w:t xml:space="preserve">الخاضعين </w:t>
      </w:r>
      <w:r w:rsidR="00833D57" w:rsidRPr="00DA32EC">
        <w:rPr>
          <w:rFonts w:hint="cs"/>
          <w:sz w:val="32"/>
          <w:szCs w:val="32"/>
          <w:rtl/>
          <w:lang w:bidi="ar-TN"/>
        </w:rPr>
        <w:t xml:space="preserve">أو </w:t>
      </w:r>
      <w:r w:rsidR="0074015D" w:rsidRPr="00DA32EC">
        <w:rPr>
          <w:rFonts w:hint="cs"/>
          <w:sz w:val="32"/>
          <w:szCs w:val="32"/>
          <w:rtl/>
          <w:lang w:bidi="ar-TN"/>
        </w:rPr>
        <w:t>الذين خضعوا</w:t>
      </w:r>
      <w:r w:rsidR="00833D57" w:rsidRPr="00DA32EC">
        <w:rPr>
          <w:rFonts w:hint="cs"/>
          <w:sz w:val="32"/>
          <w:szCs w:val="32"/>
          <w:rtl/>
          <w:lang w:bidi="ar-TN"/>
        </w:rPr>
        <w:t xml:space="preserve"> للتشريعات المنصوص عليها بالفصل 2</w:t>
      </w:r>
      <w:r w:rsidR="0074015D" w:rsidRPr="00DA32EC">
        <w:rPr>
          <w:rFonts w:hint="cs"/>
          <w:sz w:val="32"/>
          <w:szCs w:val="32"/>
          <w:rtl/>
          <w:lang w:bidi="ar-TN"/>
        </w:rPr>
        <w:t xml:space="preserve"> من هذه الاتفاقية</w:t>
      </w:r>
      <w:r w:rsidR="00833D57" w:rsidRPr="00DA32EC">
        <w:rPr>
          <w:rFonts w:hint="cs"/>
          <w:sz w:val="32"/>
          <w:szCs w:val="32"/>
          <w:rtl/>
          <w:lang w:bidi="ar-TN"/>
        </w:rPr>
        <w:t>، والذين هم مواطن</w:t>
      </w:r>
      <w:r w:rsidR="0074015D" w:rsidRPr="00DA32EC">
        <w:rPr>
          <w:rFonts w:hint="cs"/>
          <w:sz w:val="32"/>
          <w:szCs w:val="32"/>
          <w:rtl/>
          <w:lang w:bidi="ar-TN"/>
        </w:rPr>
        <w:t>و</w:t>
      </w:r>
      <w:r w:rsidR="00511C3D" w:rsidRPr="00DA32EC">
        <w:rPr>
          <w:rFonts w:hint="cs"/>
          <w:sz w:val="32"/>
          <w:szCs w:val="32"/>
          <w:rtl/>
          <w:lang w:bidi="ar-TN"/>
        </w:rPr>
        <w:t xml:space="preserve"> </w:t>
      </w:r>
      <w:r w:rsidR="00833D57" w:rsidRPr="00DA32EC">
        <w:rPr>
          <w:rFonts w:hint="cs"/>
          <w:sz w:val="32"/>
          <w:szCs w:val="32"/>
          <w:rtl/>
          <w:lang w:bidi="ar-TN"/>
        </w:rPr>
        <w:t>إحدى الدولتين المتعاقدين أو عديمي الجنسية أو لاجئين يقيمون فوق تراب إحدى الدولتين المتعاقدتين وكذلك</w:t>
      </w:r>
      <w:r w:rsidR="0074015D" w:rsidRPr="00DA32EC">
        <w:rPr>
          <w:rFonts w:hint="cs"/>
          <w:sz w:val="32"/>
          <w:szCs w:val="32"/>
          <w:rtl/>
          <w:lang w:bidi="ar-TN"/>
        </w:rPr>
        <w:t xml:space="preserve"> على</w:t>
      </w:r>
      <w:r w:rsidR="00833D57" w:rsidRPr="00DA32EC">
        <w:rPr>
          <w:rFonts w:hint="cs"/>
          <w:sz w:val="32"/>
          <w:szCs w:val="32"/>
          <w:rtl/>
          <w:lang w:bidi="ar-TN"/>
        </w:rPr>
        <w:t xml:space="preserve"> أفراد عائلاتهم.</w:t>
      </w:r>
    </w:p>
    <w:p w:rsidR="00833D57" w:rsidRPr="00DA32EC" w:rsidRDefault="00DA32EC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(2</w:t>
      </w:r>
      <w:r w:rsidR="00833D57" w:rsidRPr="00DA32EC">
        <w:rPr>
          <w:rFonts w:hint="cs"/>
          <w:sz w:val="32"/>
          <w:szCs w:val="32"/>
          <w:rtl/>
          <w:lang w:bidi="ar-TN"/>
        </w:rPr>
        <w:t xml:space="preserve">فيما يتعلق بالتزامات الجمهورية </w:t>
      </w:r>
      <w:r w:rsidR="008467F3" w:rsidRPr="00DA32EC">
        <w:rPr>
          <w:rFonts w:hint="cs"/>
          <w:sz w:val="32"/>
          <w:szCs w:val="32"/>
          <w:rtl/>
          <w:lang w:bidi="ar-TN"/>
        </w:rPr>
        <w:t xml:space="preserve">التشيكية </w:t>
      </w:r>
      <w:r w:rsidR="00833D57" w:rsidRPr="00DA32EC">
        <w:rPr>
          <w:rFonts w:hint="cs"/>
          <w:sz w:val="32"/>
          <w:szCs w:val="32"/>
          <w:rtl/>
          <w:lang w:bidi="ar-TN"/>
        </w:rPr>
        <w:t>المنصوص عليها بقرار محكمة العدل ال</w:t>
      </w:r>
      <w:r w:rsidR="00266B79" w:rsidRPr="00DA32EC">
        <w:rPr>
          <w:rFonts w:hint="cs"/>
          <w:sz w:val="32"/>
          <w:szCs w:val="32"/>
          <w:rtl/>
          <w:lang w:bidi="ar-TN"/>
        </w:rPr>
        <w:t>أ</w:t>
      </w:r>
      <w:r w:rsidR="00833D57" w:rsidRPr="00DA32EC">
        <w:rPr>
          <w:rFonts w:hint="cs"/>
          <w:sz w:val="32"/>
          <w:szCs w:val="32"/>
          <w:rtl/>
          <w:lang w:bidi="ar-TN"/>
        </w:rPr>
        <w:t xml:space="preserve">وروبية في قضية </w:t>
      </w:r>
      <w:r w:rsidR="00266B79" w:rsidRPr="00DA32EC">
        <w:rPr>
          <w:rFonts w:hint="cs"/>
          <w:sz w:val="32"/>
          <w:szCs w:val="32"/>
          <w:rtl/>
          <w:lang w:bidi="ar-TN"/>
        </w:rPr>
        <w:t xml:space="preserve">"قوطاردو" (رقم س-55/00)، تطبق الجمهورية التشيكية هذه الاتفاقية على </w:t>
      </w:r>
      <w:r w:rsidR="0074015D" w:rsidRPr="00DA32EC">
        <w:rPr>
          <w:rFonts w:hint="cs"/>
          <w:sz w:val="32"/>
          <w:szCs w:val="32"/>
          <w:rtl/>
          <w:lang w:bidi="ar-TN"/>
        </w:rPr>
        <w:t>مواطني</w:t>
      </w:r>
      <w:r w:rsidR="00266B79" w:rsidRPr="00DA32EC">
        <w:rPr>
          <w:rFonts w:hint="cs"/>
          <w:sz w:val="32"/>
          <w:szCs w:val="32"/>
          <w:rtl/>
          <w:lang w:bidi="ar-TN"/>
        </w:rPr>
        <w:t xml:space="preserve"> الاتحاد الأوروبي دون تمييز في الجنسية. غير </w:t>
      </w:r>
      <w:r w:rsidR="00A37578" w:rsidRPr="00DA32EC">
        <w:rPr>
          <w:rFonts w:hint="cs"/>
          <w:sz w:val="32"/>
          <w:szCs w:val="32"/>
          <w:rtl/>
          <w:lang w:bidi="ar-TN"/>
        </w:rPr>
        <w:t>أ</w:t>
      </w:r>
      <w:r w:rsidR="00266B79" w:rsidRPr="00DA32EC">
        <w:rPr>
          <w:rFonts w:hint="cs"/>
          <w:sz w:val="32"/>
          <w:szCs w:val="32"/>
          <w:rtl/>
          <w:lang w:bidi="ar-TN"/>
        </w:rPr>
        <w:t xml:space="preserve">ن تطبيق هذا القرار لا يجب أن يفرض التزامات على الجانب التونسي غير تلك </w:t>
      </w:r>
      <w:r w:rsidR="0074015D" w:rsidRPr="00DA32EC">
        <w:rPr>
          <w:rFonts w:hint="cs"/>
          <w:sz w:val="32"/>
          <w:szCs w:val="32"/>
          <w:rtl/>
          <w:lang w:bidi="ar-TN"/>
        </w:rPr>
        <w:t>التي يقتضيها التعاون الاداري المقدم لهذا الغرض من قبل الجانب التونسي والذي يتعين ان يشمل نفس</w:t>
      </w:r>
      <w:r w:rsidR="00266B79" w:rsidRPr="00DA32EC">
        <w:rPr>
          <w:rFonts w:hint="cs"/>
          <w:sz w:val="32"/>
          <w:szCs w:val="32"/>
          <w:rtl/>
          <w:lang w:bidi="ar-TN"/>
        </w:rPr>
        <w:t xml:space="preserve"> </w:t>
      </w:r>
      <w:r w:rsidR="00BE12D3" w:rsidRPr="00DA32EC">
        <w:rPr>
          <w:rFonts w:hint="cs"/>
          <w:sz w:val="32"/>
          <w:szCs w:val="32"/>
          <w:rtl/>
          <w:lang w:bidi="ar-TN"/>
        </w:rPr>
        <w:t xml:space="preserve">فئة الأشخاص </w:t>
      </w:r>
      <w:r w:rsidR="00A37578" w:rsidRPr="00DA32EC">
        <w:rPr>
          <w:rFonts w:hint="cs"/>
          <w:sz w:val="32"/>
          <w:szCs w:val="32"/>
          <w:rtl/>
          <w:lang w:bidi="ar-TN"/>
        </w:rPr>
        <w:t>و/</w:t>
      </w:r>
      <w:r w:rsidR="00BE12D3" w:rsidRPr="00DA32EC">
        <w:rPr>
          <w:rFonts w:hint="cs"/>
          <w:sz w:val="32"/>
          <w:szCs w:val="32"/>
          <w:rtl/>
          <w:lang w:bidi="ar-TN"/>
        </w:rPr>
        <w:t xml:space="preserve">أو المنافع </w:t>
      </w:r>
      <w:r w:rsidR="00DC28CC" w:rsidRPr="00DA32EC">
        <w:rPr>
          <w:rFonts w:hint="cs"/>
          <w:sz w:val="32"/>
          <w:szCs w:val="32"/>
          <w:rtl/>
          <w:lang w:bidi="ar-TN"/>
        </w:rPr>
        <w:t>المنصوص عليها بمجال التطبيق الشخصي و/أو المادي للاتفاقية.</w:t>
      </w:r>
    </w:p>
    <w:p w:rsidR="00DC28CC" w:rsidRDefault="00DC28CC" w:rsidP="00A448BB">
      <w:pPr>
        <w:pStyle w:val="Odstavecseseznamem"/>
        <w:spacing w:line="240" w:lineRule="auto"/>
        <w:ind w:left="0"/>
        <w:jc w:val="center"/>
        <w:rPr>
          <w:b/>
          <w:bCs/>
          <w:sz w:val="36"/>
          <w:szCs w:val="36"/>
          <w:rtl/>
          <w:lang w:bidi="ar-TN"/>
        </w:rPr>
      </w:pPr>
    </w:p>
    <w:p w:rsidR="00DC28CC" w:rsidRDefault="00DC28CC" w:rsidP="00A448BB">
      <w:pPr>
        <w:pStyle w:val="Odstavecseseznamem"/>
        <w:spacing w:line="240" w:lineRule="auto"/>
        <w:ind w:left="0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>
        <w:rPr>
          <w:rFonts w:hint="cs"/>
          <w:b/>
          <w:bCs/>
          <w:sz w:val="36"/>
          <w:szCs w:val="36"/>
          <w:rtl/>
          <w:lang w:bidi="ar-TN"/>
        </w:rPr>
        <w:t>4</w:t>
      </w:r>
    </w:p>
    <w:p w:rsidR="00DC28CC" w:rsidRPr="00E71859" w:rsidRDefault="00DC28CC" w:rsidP="00A448BB">
      <w:pPr>
        <w:spacing w:line="240" w:lineRule="auto"/>
        <w:jc w:val="center"/>
        <w:rPr>
          <w:rFonts w:cs="Arabic Transparent"/>
          <w:b/>
          <w:bCs/>
          <w:sz w:val="36"/>
          <w:szCs w:val="36"/>
          <w:rtl/>
          <w:lang w:bidi="ar-TN"/>
        </w:rPr>
      </w:pPr>
      <w:r>
        <w:rPr>
          <w:rFonts w:cs="Arabic Transparent"/>
          <w:b/>
          <w:bCs/>
          <w:sz w:val="36"/>
          <w:szCs w:val="36"/>
          <w:rtl/>
          <w:lang w:bidi="ar-TN"/>
        </w:rPr>
        <w:t>المساواة في المعاملة</w:t>
      </w:r>
    </w:p>
    <w:p w:rsidR="00DC28CC" w:rsidRDefault="008467F3" w:rsidP="00A448BB">
      <w:pPr>
        <w:pStyle w:val="Zkladntext2"/>
        <w:bidi/>
        <w:jc w:val="lowKashida"/>
        <w:rPr>
          <w:rFonts w:cs="Arabic Transparent"/>
          <w:rtl/>
          <w:lang w:bidi="ar-TN"/>
        </w:rPr>
      </w:pPr>
      <w:r>
        <w:rPr>
          <w:rFonts w:cs="Arabic Transparent" w:hint="cs"/>
          <w:rtl/>
          <w:lang w:bidi="ar-TN"/>
        </w:rPr>
        <w:t xml:space="preserve">1) </w:t>
      </w:r>
      <w:r w:rsidR="0074015D">
        <w:rPr>
          <w:rFonts w:cs="Arabic Transparent" w:hint="cs"/>
          <w:rtl/>
          <w:lang w:bidi="ar-TN"/>
        </w:rPr>
        <w:t>مع مراعاة الأحكام</w:t>
      </w:r>
      <w:r w:rsidR="00DC28CC">
        <w:rPr>
          <w:rFonts w:cs="Arabic Transparent" w:hint="cs"/>
          <w:rtl/>
          <w:lang w:bidi="ar-TN"/>
        </w:rPr>
        <w:t xml:space="preserve"> المضمنة بهذه الاتفاقية</w:t>
      </w:r>
      <w:r w:rsidR="00DC28CC">
        <w:rPr>
          <w:rFonts w:cs="Arabic Transparent"/>
          <w:rtl/>
          <w:lang w:bidi="ar-TN"/>
        </w:rPr>
        <w:t>،</w:t>
      </w:r>
      <w:r w:rsidR="00DC28CC">
        <w:rPr>
          <w:rFonts w:cs="Arabic Transparent" w:hint="cs"/>
          <w:rtl/>
          <w:lang w:bidi="ar-TN"/>
        </w:rPr>
        <w:t xml:space="preserve"> ينتفع</w:t>
      </w:r>
      <w:r w:rsidR="00DC28CC">
        <w:rPr>
          <w:rFonts w:cs="Arabic Transparent"/>
          <w:rtl/>
          <w:lang w:bidi="ar-TN"/>
        </w:rPr>
        <w:t xml:space="preserve"> الأشخاص</w:t>
      </w:r>
      <w:r w:rsidR="00DC28CC">
        <w:rPr>
          <w:rFonts w:cs="Arabic Transparent" w:hint="cs"/>
          <w:rtl/>
          <w:lang w:bidi="ar-TN"/>
        </w:rPr>
        <w:t xml:space="preserve"> المنصوص عليهم بالفقرة الأولى من الفصل 3</w:t>
      </w:r>
      <w:r>
        <w:rPr>
          <w:rFonts w:cs="Arabic Transparent" w:hint="cs"/>
          <w:rtl/>
          <w:lang w:bidi="ar-TN"/>
        </w:rPr>
        <w:t xml:space="preserve"> من هذه الاتفاقية</w:t>
      </w:r>
      <w:r w:rsidR="00DC28CC">
        <w:rPr>
          <w:rFonts w:cs="Arabic Transparent" w:hint="cs"/>
          <w:rtl/>
          <w:lang w:bidi="ar-TN"/>
        </w:rPr>
        <w:t xml:space="preserve"> </w:t>
      </w:r>
      <w:r w:rsidR="00DC28CC">
        <w:rPr>
          <w:rFonts w:cs="Arabic Transparent"/>
          <w:rtl/>
          <w:lang w:bidi="ar-TN"/>
        </w:rPr>
        <w:t>المقيم</w:t>
      </w:r>
      <w:r w:rsidR="008D259F">
        <w:rPr>
          <w:rFonts w:cs="Arabic Transparent" w:hint="cs"/>
          <w:rtl/>
          <w:lang w:bidi="ar-TN"/>
        </w:rPr>
        <w:t>ي</w:t>
      </w:r>
      <w:r w:rsidR="00DC28CC">
        <w:rPr>
          <w:rFonts w:cs="Arabic Transparent"/>
          <w:rtl/>
          <w:lang w:bidi="ar-TN"/>
        </w:rPr>
        <w:t xml:space="preserve">ن </w:t>
      </w:r>
      <w:r w:rsidR="00DC28CC">
        <w:rPr>
          <w:rFonts w:cs="Arabic Transparent" w:hint="cs"/>
          <w:rtl/>
          <w:lang w:bidi="ar-TN"/>
        </w:rPr>
        <w:t xml:space="preserve">فوق </w:t>
      </w:r>
      <w:r w:rsidR="00DC28CC">
        <w:rPr>
          <w:rFonts w:cs="Arabic Transparent"/>
          <w:rtl/>
          <w:lang w:bidi="ar-TN"/>
        </w:rPr>
        <w:t xml:space="preserve">تراب </w:t>
      </w:r>
      <w:r w:rsidR="00DC28CC">
        <w:rPr>
          <w:rFonts w:cs="Arabic Transparent" w:hint="cs"/>
          <w:rtl/>
          <w:lang w:bidi="ar-TN"/>
        </w:rPr>
        <w:t>أ</w:t>
      </w:r>
      <w:r w:rsidR="00DC28CC">
        <w:rPr>
          <w:rFonts w:cs="Arabic Transparent"/>
          <w:rtl/>
          <w:lang w:bidi="ar-TN"/>
        </w:rPr>
        <w:t xml:space="preserve">حد </w:t>
      </w:r>
      <w:r w:rsidR="00DC28CC">
        <w:rPr>
          <w:rFonts w:cs="Arabic Transparent" w:hint="cs"/>
          <w:rtl/>
          <w:lang w:bidi="ar-TN"/>
        </w:rPr>
        <w:t>الدولتين</w:t>
      </w:r>
      <w:r w:rsidR="00DC28CC" w:rsidRPr="00AB374E">
        <w:rPr>
          <w:rFonts w:cs="Arabic Transparent"/>
          <w:rtl/>
          <w:lang w:bidi="ar-TN"/>
        </w:rPr>
        <w:t xml:space="preserve"> المتعاقدين</w:t>
      </w:r>
      <w:r w:rsidR="00DC28CC">
        <w:rPr>
          <w:rFonts w:cs="Arabic Transparent" w:hint="cs"/>
          <w:rtl/>
          <w:lang w:bidi="ar-TN"/>
        </w:rPr>
        <w:t xml:space="preserve"> </w:t>
      </w:r>
      <w:r w:rsidR="0074015D">
        <w:rPr>
          <w:rFonts w:cs="Arabic Transparent" w:hint="cs"/>
          <w:rtl/>
          <w:lang w:bidi="ar-TN"/>
        </w:rPr>
        <w:t>ب</w:t>
      </w:r>
      <w:r w:rsidR="00DC28CC">
        <w:rPr>
          <w:rFonts w:cs="Arabic Transparent"/>
          <w:rtl/>
          <w:lang w:bidi="ar-TN"/>
        </w:rPr>
        <w:t>الحقوق و</w:t>
      </w:r>
      <w:r w:rsidR="00DC28CC">
        <w:rPr>
          <w:rFonts w:cs="Arabic Transparent" w:hint="cs"/>
          <w:rtl/>
          <w:lang w:bidi="ar-TN"/>
        </w:rPr>
        <w:t>يخضعون ل</w:t>
      </w:r>
      <w:r w:rsidR="00DC28CC">
        <w:rPr>
          <w:rFonts w:cs="Arabic Transparent"/>
          <w:rtl/>
          <w:lang w:bidi="ar-TN"/>
        </w:rPr>
        <w:t xml:space="preserve">لالتزامات المنصوص عليها بتشريع </w:t>
      </w:r>
      <w:r w:rsidR="00DC28CC">
        <w:rPr>
          <w:rFonts w:cs="Arabic Transparent" w:hint="cs"/>
          <w:rtl/>
          <w:lang w:bidi="ar-TN"/>
        </w:rPr>
        <w:t>هذه الدولة</w:t>
      </w:r>
      <w:r w:rsidR="00DC28CC">
        <w:rPr>
          <w:rFonts w:cs="Arabic Transparent"/>
          <w:rtl/>
          <w:lang w:bidi="ar-TN"/>
        </w:rPr>
        <w:t xml:space="preserve"> وذلك وفقا لنفس الشروط المتعلقة </w:t>
      </w:r>
      <w:r w:rsidR="00DC28CC" w:rsidRPr="00EC3783">
        <w:rPr>
          <w:rFonts w:cs="Arabic Transparent"/>
          <w:rtl/>
          <w:lang w:bidi="ar-TN"/>
        </w:rPr>
        <w:t>بمواطنيه</w:t>
      </w:r>
      <w:r w:rsidR="00DC28CC" w:rsidRPr="00EC3783">
        <w:rPr>
          <w:rFonts w:cs="Arabic Transparent" w:hint="cs"/>
          <w:rtl/>
          <w:lang w:bidi="ar-TN"/>
        </w:rPr>
        <w:t>ا</w:t>
      </w:r>
      <w:r w:rsidR="00DC28CC" w:rsidRPr="00EC3783">
        <w:rPr>
          <w:rFonts w:cs="Arabic Transparent"/>
          <w:rtl/>
          <w:lang w:bidi="ar-TN"/>
        </w:rPr>
        <w:t>.</w:t>
      </w:r>
    </w:p>
    <w:p w:rsidR="00466D69" w:rsidRDefault="00466D69" w:rsidP="00A448BB">
      <w:pPr>
        <w:pStyle w:val="Zkladntext2"/>
        <w:bidi/>
        <w:jc w:val="lowKashida"/>
        <w:rPr>
          <w:rFonts w:cs="Arabic Transparent"/>
          <w:rtl/>
          <w:lang w:bidi="ar-TN"/>
        </w:rPr>
      </w:pPr>
    </w:p>
    <w:p w:rsidR="008467F3" w:rsidRDefault="008467F3" w:rsidP="00A448BB">
      <w:pPr>
        <w:pStyle w:val="Zkladntext2"/>
        <w:bidi/>
        <w:jc w:val="lowKashida"/>
        <w:rPr>
          <w:rFonts w:cs="Arabic Transparent"/>
          <w:rtl/>
          <w:lang w:bidi="ar-TN"/>
        </w:rPr>
      </w:pPr>
      <w:r>
        <w:rPr>
          <w:rFonts w:cs="Arabic Transparent" w:hint="cs"/>
          <w:rtl/>
          <w:lang w:bidi="ar-TN"/>
        </w:rPr>
        <w:t xml:space="preserve">2) </w:t>
      </w:r>
      <w:r w:rsidRPr="00EC3783">
        <w:rPr>
          <w:rFonts w:cs="Arabic Transparent" w:hint="cs"/>
          <w:rtl/>
          <w:lang w:bidi="ar-TN"/>
        </w:rPr>
        <w:t xml:space="preserve">إذا </w:t>
      </w:r>
      <w:r w:rsidR="0074015D" w:rsidRPr="00EC3783">
        <w:rPr>
          <w:rFonts w:cs="Arabic Transparent" w:hint="cs"/>
          <w:rtl/>
          <w:lang w:bidi="ar-TN"/>
        </w:rPr>
        <w:t>ما ارتبطت نشأة</w:t>
      </w:r>
      <w:r w:rsidRPr="00EC3783">
        <w:rPr>
          <w:rFonts w:cs="Arabic Transparent" w:hint="cs"/>
          <w:rtl/>
          <w:lang w:bidi="ar-TN"/>
        </w:rPr>
        <w:t xml:space="preserve"> </w:t>
      </w:r>
      <w:r w:rsidR="00A30AAF" w:rsidRPr="00EC3783">
        <w:rPr>
          <w:rFonts w:cs="Arabic Transparent" w:hint="cs"/>
          <w:rtl/>
          <w:lang w:bidi="ar-TN"/>
        </w:rPr>
        <w:t>ال</w:t>
      </w:r>
      <w:r w:rsidRPr="00EC3783">
        <w:rPr>
          <w:rFonts w:cs="Arabic Transparent" w:hint="cs"/>
          <w:rtl/>
          <w:lang w:bidi="ar-TN"/>
        </w:rPr>
        <w:t xml:space="preserve">حق او </w:t>
      </w:r>
      <w:r w:rsidR="00A30AAF" w:rsidRPr="00EC3783">
        <w:rPr>
          <w:rFonts w:cs="Arabic Transparent" w:hint="cs"/>
          <w:rtl/>
          <w:lang w:bidi="ar-TN"/>
        </w:rPr>
        <w:t>ال</w:t>
      </w:r>
      <w:r w:rsidR="00466D69" w:rsidRPr="00EC3783">
        <w:rPr>
          <w:rFonts w:cs="Arabic Transparent" w:hint="cs"/>
          <w:rtl/>
          <w:lang w:bidi="ar-TN"/>
        </w:rPr>
        <w:t>واجب</w:t>
      </w:r>
      <w:r w:rsidRPr="00EC3783">
        <w:rPr>
          <w:rFonts w:cs="Arabic Transparent" w:hint="cs"/>
          <w:rtl/>
          <w:lang w:bidi="ar-TN"/>
        </w:rPr>
        <w:t xml:space="preserve"> بالنسبة لمواطن</w:t>
      </w:r>
      <w:r w:rsidR="0074015D" w:rsidRPr="00EC3783">
        <w:rPr>
          <w:rFonts w:cs="Arabic Transparent" w:hint="cs"/>
          <w:rtl/>
          <w:lang w:bidi="ar-TN"/>
        </w:rPr>
        <w:t xml:space="preserve">ي إحدى الدولتين المتعاقدتين، باستيفاء </w:t>
      </w:r>
      <w:r w:rsidR="00466D69" w:rsidRPr="00EC3783">
        <w:rPr>
          <w:rFonts w:cs="Arabic Transparent" w:hint="cs"/>
          <w:rtl/>
          <w:lang w:bidi="ar-TN"/>
        </w:rPr>
        <w:t>شروط</w:t>
      </w:r>
      <w:r w:rsidR="008D259F" w:rsidRPr="00EC3783">
        <w:rPr>
          <w:rFonts w:cs="Arabic Transparent" w:hint="cs"/>
          <w:rtl/>
          <w:lang w:bidi="ar-TN"/>
        </w:rPr>
        <w:t xml:space="preserve"> معينة</w:t>
      </w:r>
      <w:r w:rsidR="00466D69" w:rsidRPr="00EC3783">
        <w:rPr>
          <w:rFonts w:cs="Arabic Transparent" w:hint="cs"/>
          <w:rtl/>
          <w:lang w:bidi="ar-TN"/>
        </w:rPr>
        <w:t>، فإنها يجب أن تكون متوفرة في الاشخاص المشار إليهم بالفقرة 1 من الفصل 3 من هذه الاتفاقية.</w:t>
      </w:r>
    </w:p>
    <w:p w:rsidR="00AC0088" w:rsidRPr="00EC3783" w:rsidRDefault="00AC0088" w:rsidP="00A448BB">
      <w:pPr>
        <w:pStyle w:val="Zkladntext2"/>
        <w:bidi/>
        <w:jc w:val="lowKashida"/>
        <w:rPr>
          <w:rFonts w:cs="Arabic Transparent"/>
          <w:lang w:bidi="ar-TN"/>
        </w:rPr>
      </w:pPr>
    </w:p>
    <w:p w:rsidR="00DC28CC" w:rsidRDefault="00DC28CC" w:rsidP="00A448BB">
      <w:pPr>
        <w:pStyle w:val="Odstavecseseznamem"/>
        <w:spacing w:line="240" w:lineRule="auto"/>
        <w:ind w:left="0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>
        <w:rPr>
          <w:rFonts w:hint="cs"/>
          <w:b/>
          <w:bCs/>
          <w:sz w:val="36"/>
          <w:szCs w:val="36"/>
          <w:rtl/>
          <w:lang w:bidi="ar-TN"/>
        </w:rPr>
        <w:t>5</w:t>
      </w:r>
    </w:p>
    <w:p w:rsidR="00DC28CC" w:rsidRDefault="00220DF1" w:rsidP="00A448BB">
      <w:pPr>
        <w:pStyle w:val="Odstavecseseznamem"/>
        <w:spacing w:line="240" w:lineRule="auto"/>
        <w:ind w:left="0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مماثلة</w:t>
      </w:r>
      <w:r w:rsidR="00A36317">
        <w:rPr>
          <w:rFonts w:hint="cs"/>
          <w:b/>
          <w:bCs/>
          <w:sz w:val="36"/>
          <w:szCs w:val="36"/>
          <w:rtl/>
          <w:lang w:bidi="ar-TN"/>
        </w:rPr>
        <w:t xml:space="preserve"> الوقائع والأحداث</w:t>
      </w:r>
    </w:p>
    <w:p w:rsidR="00A36317" w:rsidRDefault="00A36317" w:rsidP="00A448BB">
      <w:pPr>
        <w:spacing w:line="240" w:lineRule="auto"/>
        <w:jc w:val="center"/>
        <w:rPr>
          <w:lang w:bidi="ar-TN"/>
        </w:rPr>
      </w:pPr>
    </w:p>
    <w:p w:rsidR="00DC28CC" w:rsidRDefault="00A36317" w:rsidP="00A448BB">
      <w:pPr>
        <w:spacing w:line="240" w:lineRule="auto"/>
        <w:jc w:val="both"/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</w:pPr>
      <w:r w:rsidRPr="00A36317"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  <w:t>ما</w:t>
      </w:r>
      <w:r w:rsidRPr="00A36317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</w:t>
      </w:r>
      <w:r w:rsidRPr="00A36317"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  <w:t xml:space="preserve">لم </w:t>
      </w:r>
      <w:r w:rsidR="008D259F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تنص أحكام هذه الاتفاقية على</w:t>
      </w:r>
      <w:r w:rsidRPr="00A36317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خلاف ذلك</w:t>
      </w:r>
      <w:r w:rsidR="00AD0A56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، إذا</w:t>
      </w:r>
      <w:r w:rsidR="008D259F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اقتضى تشريع دولة </w:t>
      </w:r>
      <w:r w:rsidR="00723F73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متعاقدة أن</w:t>
      </w:r>
      <w:r w:rsidR="00AD0A56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الآثار القانونية </w:t>
      </w:r>
      <w:r w:rsidR="008D259F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تكون</w:t>
      </w:r>
      <w:r w:rsidR="00AD0A56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مرتبطة بحدوث وقائع وأحداث، فإن هذه الدولة تأخذ بعين الاعتبار الوقائع والأحداث ال</w:t>
      </w:r>
      <w:r w:rsidR="002B69F3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مماثلة</w:t>
      </w:r>
      <w:r w:rsidR="00AD0A56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الواقعة بالدولة المتعاقدة الأخرى </w:t>
      </w:r>
      <w:r w:rsidR="002B69F3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كما لو</w:t>
      </w:r>
      <w:r w:rsidR="00AD0A56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حدثت فوق ترابها.</w:t>
      </w:r>
    </w:p>
    <w:p w:rsidR="00A36317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>
        <w:rPr>
          <w:rFonts w:hint="cs"/>
          <w:b/>
          <w:bCs/>
          <w:sz w:val="36"/>
          <w:szCs w:val="36"/>
          <w:rtl/>
          <w:lang w:bidi="ar-TN"/>
        </w:rPr>
        <w:t>6</w:t>
      </w:r>
    </w:p>
    <w:p w:rsidR="00AD0A56" w:rsidRDefault="00AD0A56" w:rsidP="00A448BB">
      <w:pPr>
        <w:spacing w:line="240" w:lineRule="auto"/>
        <w:jc w:val="center"/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التجميع</w:t>
      </w:r>
    </w:p>
    <w:p w:rsidR="003A0F12" w:rsidRDefault="00682C82" w:rsidP="00A448BB">
      <w:pPr>
        <w:spacing w:line="240" w:lineRule="auto"/>
        <w:jc w:val="both"/>
        <w:rPr>
          <w:rFonts w:ascii="Times New Roman" w:eastAsia="Times New Roman" w:hAnsi="Times New Roman" w:cs="Arabic Transparent"/>
          <w:sz w:val="32"/>
          <w:szCs w:val="32"/>
          <w:lang w:val="cs-CZ" w:eastAsia="fr-FR" w:bidi="ar-TN"/>
        </w:rPr>
      </w:pPr>
      <w:r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إذا كان </w:t>
      </w:r>
      <w:r w:rsidR="0086601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افتتاح الحق في </w:t>
      </w:r>
      <w:r w:rsidR="00BB0708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المنافع أو</w:t>
      </w:r>
      <w:r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المحافظة</w:t>
      </w:r>
      <w:r w:rsidR="0086601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</w:t>
      </w:r>
      <w:r w:rsidR="00BB0708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عليه أو</w:t>
      </w:r>
      <w:r w:rsidR="00723F73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</w:t>
      </w:r>
      <w:r w:rsidR="009455AE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استرجاعه </w:t>
      </w:r>
      <w:r w:rsidR="006F6941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حسب تشريع إحدى الدولتين المتعاقدتين يتطلب فترة تأمين </w:t>
      </w:r>
      <w:r w:rsidR="009455AE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محددة</w:t>
      </w:r>
      <w:r w:rsidR="006F6941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، فإن </w:t>
      </w:r>
      <w:r w:rsidR="00BB0708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الهيكل المختص</w:t>
      </w:r>
      <w:r w:rsidR="006F6941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لهذه الدولة </w:t>
      </w:r>
      <w:r w:rsidR="00552262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ي</w:t>
      </w:r>
      <w:r w:rsidR="006F6941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أخذ بعين الاعتبار كذلك </w:t>
      </w:r>
      <w:r w:rsidR="000E454F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فترة </w:t>
      </w:r>
      <w:r w:rsidR="0086601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ال</w:t>
      </w:r>
      <w:r w:rsidR="000E454F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تأمين </w:t>
      </w:r>
      <w:r w:rsidR="0086601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ال</w:t>
      </w:r>
      <w:r w:rsidR="000E454F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مشابهة </w:t>
      </w:r>
      <w:r w:rsidR="000D06E1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ال</w:t>
      </w:r>
      <w:r w:rsidR="000E454F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منجزة في ظل تشريع الدولة المتعاقدة الأخرى شرط أن لا تتراكب.</w:t>
      </w:r>
    </w:p>
    <w:p w:rsidR="00AD0A56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>
        <w:rPr>
          <w:rFonts w:hint="cs"/>
          <w:b/>
          <w:bCs/>
          <w:sz w:val="36"/>
          <w:szCs w:val="36"/>
          <w:rtl/>
          <w:lang w:bidi="ar-TN"/>
        </w:rPr>
        <w:t>7</w:t>
      </w:r>
    </w:p>
    <w:p w:rsidR="00AD0A56" w:rsidRPr="00E70449" w:rsidRDefault="003A001B" w:rsidP="00A448BB">
      <w:pPr>
        <w:spacing w:line="240" w:lineRule="auto"/>
        <w:jc w:val="center"/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</w:pPr>
      <w:r w:rsidRPr="00E70449">
        <w:rPr>
          <w:rFonts w:hint="cs"/>
          <w:b/>
          <w:bCs/>
          <w:sz w:val="36"/>
          <w:szCs w:val="36"/>
          <w:rtl/>
          <w:lang w:bidi="ar-TN"/>
        </w:rPr>
        <w:t>تحويل</w:t>
      </w:r>
      <w:r w:rsidR="00AD0A56" w:rsidRPr="00E70449">
        <w:rPr>
          <w:rFonts w:hint="cs"/>
          <w:b/>
          <w:bCs/>
          <w:sz w:val="36"/>
          <w:szCs w:val="36"/>
          <w:rtl/>
          <w:lang w:bidi="ar-TN"/>
        </w:rPr>
        <w:t xml:space="preserve"> المنافع</w:t>
      </w:r>
    </w:p>
    <w:p w:rsidR="00AD0A56" w:rsidRPr="00E70449" w:rsidRDefault="00E401AA" w:rsidP="00A448BB">
      <w:pPr>
        <w:spacing w:line="240" w:lineRule="auto"/>
        <w:jc w:val="both"/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</w:pPr>
      <w:r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1) </w:t>
      </w:r>
      <w:r w:rsidR="000E454F" w:rsidRPr="00E70449"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  <w:t>ما</w:t>
      </w:r>
      <w:r w:rsidR="000E454F"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</w:t>
      </w:r>
      <w:r w:rsidR="000E454F" w:rsidRPr="00E70449"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  <w:t xml:space="preserve">لم </w:t>
      </w:r>
      <w:r w:rsidR="000E454F"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تنص هذه الاتفاقية خلاف ذلك، فإنه لا يمكن رفض المنافع أو تخفيضها أو تغييرها أو </w:t>
      </w:r>
      <w:r w:rsidR="00D203E1"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تعليقها</w:t>
      </w:r>
      <w:r w:rsidR="000E454F"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أو </w:t>
      </w:r>
      <w:r w:rsidR="00D203E1"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حذفه</w:t>
      </w:r>
      <w:r w:rsidR="000E454F"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ا بحجة أن الشخص يقيم بصفة</w:t>
      </w:r>
      <w:r w:rsidR="00D203E1"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مؤقتة أو</w:t>
      </w:r>
      <w:r w:rsidR="000E454F" w:rsidRPr="00E70449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دائمة فوق تراب الدولة المتعاقدة الأخرى.</w:t>
      </w:r>
    </w:p>
    <w:p w:rsidR="00E401AA" w:rsidRPr="00E401AA" w:rsidRDefault="00E401AA" w:rsidP="00A448BB">
      <w:pPr>
        <w:pStyle w:val="Nadpis1"/>
        <w:bidi/>
        <w:jc w:val="both"/>
        <w:rPr>
          <w:rFonts w:cs="Arabic Transparent"/>
          <w:b w:val="0"/>
          <w:bCs w:val="0"/>
          <w:rtl/>
          <w:lang w:bidi="ar-TN"/>
        </w:rPr>
      </w:pPr>
      <w:r w:rsidRPr="00E70449">
        <w:rPr>
          <w:rFonts w:hint="cs"/>
          <w:rtl/>
          <w:lang w:bidi="ar-TN"/>
        </w:rPr>
        <w:t>2</w:t>
      </w:r>
      <w:r w:rsidRPr="00E70449">
        <w:rPr>
          <w:rFonts w:cs="Arabic Transparent" w:hint="cs"/>
          <w:b w:val="0"/>
          <w:bCs w:val="0"/>
          <w:rtl/>
          <w:lang w:bidi="ar-TN"/>
        </w:rPr>
        <w:t>) تسدى هذه المنافع فوق تراب دولة ثالثة بنفس الشروط لمواطني الدولة المتعاقدة المقيمين بصفة دائمة أو مؤقتة فوق تراب</w:t>
      </w:r>
      <w:r w:rsidRPr="00E401AA">
        <w:rPr>
          <w:rFonts w:cs="Arabic Transparent" w:hint="cs"/>
          <w:b w:val="0"/>
          <w:bCs w:val="0"/>
          <w:rtl/>
          <w:lang w:bidi="ar-TN"/>
        </w:rPr>
        <w:t xml:space="preserve"> هذه الدولة الثالثة، مع مراعاة </w:t>
      </w:r>
      <w:r w:rsidR="00D203E1">
        <w:rPr>
          <w:rFonts w:cs="Arabic Transparent" w:hint="cs"/>
          <w:b w:val="0"/>
          <w:bCs w:val="0"/>
          <w:rtl/>
          <w:lang w:bidi="ar-TN"/>
        </w:rPr>
        <w:t>آليات</w:t>
      </w:r>
      <w:r w:rsidRPr="00E401AA">
        <w:rPr>
          <w:rFonts w:cs="Arabic Transparent" w:hint="cs"/>
          <w:b w:val="0"/>
          <w:bCs w:val="0"/>
          <w:rtl/>
          <w:lang w:bidi="ar-TN"/>
        </w:rPr>
        <w:t xml:space="preserve"> القانون الدولي في مادة الضمان الاجتماعي للدولتين المتعاقدتين.</w:t>
      </w:r>
    </w:p>
    <w:p w:rsidR="00E401AA" w:rsidRDefault="00E401AA" w:rsidP="00A448BB">
      <w:pPr>
        <w:spacing w:line="240" w:lineRule="auto"/>
        <w:jc w:val="both"/>
        <w:rPr>
          <w:rFonts w:ascii="Times New Roman" w:eastAsia="Times New Roman" w:hAnsi="Times New Roman" w:cs="Arabic Transparent"/>
          <w:sz w:val="32"/>
          <w:szCs w:val="32"/>
          <w:lang w:val="cs-CZ" w:eastAsia="fr-FR" w:bidi="ar-TN"/>
        </w:rPr>
      </w:pPr>
    </w:p>
    <w:p w:rsidR="00AD0A56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الجزء الثاني</w:t>
      </w:r>
    </w:p>
    <w:p w:rsidR="00AD0A56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تحديد التشريع المنطبق</w:t>
      </w:r>
    </w:p>
    <w:p w:rsidR="00AD0A56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>
        <w:rPr>
          <w:rFonts w:hint="cs"/>
          <w:b/>
          <w:bCs/>
          <w:sz w:val="36"/>
          <w:szCs w:val="36"/>
          <w:rtl/>
          <w:lang w:bidi="ar-TN"/>
        </w:rPr>
        <w:t>8</w:t>
      </w:r>
      <w:r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AD0A56" w:rsidRDefault="00975FD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قاعدة </w:t>
      </w:r>
      <w:r w:rsidR="00AD0A56">
        <w:rPr>
          <w:rFonts w:hint="cs"/>
          <w:b/>
          <w:bCs/>
          <w:sz w:val="36"/>
          <w:szCs w:val="36"/>
          <w:rtl/>
          <w:lang w:bidi="ar-TN"/>
        </w:rPr>
        <w:t>عامة</w:t>
      </w:r>
    </w:p>
    <w:p w:rsidR="00DD7B03" w:rsidRDefault="00517386" w:rsidP="00A448BB">
      <w:pPr>
        <w:spacing w:line="240" w:lineRule="auto"/>
        <w:jc w:val="both"/>
        <w:rPr>
          <w:rFonts w:ascii="Times New Roman" w:eastAsia="Times New Roman" w:hAnsi="Times New Roman" w:cs="Arabic Transparent"/>
          <w:sz w:val="32"/>
          <w:szCs w:val="32"/>
          <w:lang w:val="cs-CZ" w:eastAsia="fr-FR" w:bidi="ar-TN"/>
        </w:rPr>
      </w:pPr>
      <w:r w:rsidRPr="00B668B6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مع مراعاة أحكام الفص</w:t>
      </w:r>
      <w:r w:rsidR="002A5173" w:rsidRPr="00B668B6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>لين</w:t>
      </w:r>
      <w:r w:rsidRPr="00B668B6">
        <w:rPr>
          <w:rFonts w:ascii="Times New Roman" w:eastAsia="Times New Roman" w:hAnsi="Times New Roman" w:cs="Arabic Transparent" w:hint="cs"/>
          <w:sz w:val="32"/>
          <w:szCs w:val="32"/>
          <w:rtl/>
          <w:lang w:eastAsia="fr-FR" w:bidi="ar-TN"/>
        </w:rPr>
        <w:t xml:space="preserve"> 9 و10 من هذه الاتفاقية، يخضع الأشخاص النشيطين الذين يمارسون نشاطا فوق تراب إحدى الدولتين المتعاقدتين فيما يتعلق بهذا النشاط إلى تشريع هذه الدولة المتعاقدة.</w:t>
      </w:r>
    </w:p>
    <w:p w:rsidR="002A7C1D" w:rsidRPr="00B668B6" w:rsidRDefault="002A7C1D" w:rsidP="00A448BB">
      <w:pPr>
        <w:spacing w:line="240" w:lineRule="auto"/>
        <w:jc w:val="both"/>
        <w:rPr>
          <w:rFonts w:ascii="Times New Roman" w:eastAsia="Times New Roman" w:hAnsi="Times New Roman" w:cs="Arabic Transparent"/>
          <w:sz w:val="32"/>
          <w:szCs w:val="32"/>
          <w:lang w:eastAsia="fr-FR" w:bidi="ar-TN"/>
        </w:rPr>
      </w:pPr>
    </w:p>
    <w:p w:rsidR="00AD0A56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>
        <w:rPr>
          <w:rFonts w:hint="cs"/>
          <w:b/>
          <w:bCs/>
          <w:sz w:val="36"/>
          <w:szCs w:val="36"/>
          <w:rtl/>
          <w:lang w:bidi="ar-TN"/>
        </w:rPr>
        <w:t>9</w:t>
      </w:r>
      <w:r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AD0A56" w:rsidRDefault="002942A0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قواعد </w:t>
      </w:r>
      <w:r w:rsidR="00AD0A56">
        <w:rPr>
          <w:rFonts w:hint="cs"/>
          <w:b/>
          <w:bCs/>
          <w:sz w:val="36"/>
          <w:szCs w:val="36"/>
          <w:rtl/>
          <w:lang w:bidi="ar-TN"/>
        </w:rPr>
        <w:t>خاصة</w:t>
      </w:r>
    </w:p>
    <w:p w:rsidR="00CF4877" w:rsidRPr="00AC79AC" w:rsidRDefault="00AC79AC" w:rsidP="00A448BB">
      <w:pPr>
        <w:tabs>
          <w:tab w:val="left" w:pos="311"/>
        </w:tabs>
        <w:spacing w:line="240" w:lineRule="auto"/>
        <w:jc w:val="both"/>
        <w:rPr>
          <w:rFonts w:cs="Arabic Transparent"/>
          <w:sz w:val="32"/>
          <w:szCs w:val="32"/>
          <w:lang w:bidi="ar-TN"/>
        </w:rPr>
      </w:pPr>
      <w:r>
        <w:rPr>
          <w:rFonts w:cs="Arabic Transparent"/>
          <w:sz w:val="32"/>
          <w:szCs w:val="32"/>
          <w:lang w:val="cs-CZ" w:bidi="ar-TN"/>
        </w:rPr>
        <w:t xml:space="preserve"> (1</w:t>
      </w:r>
      <w:r w:rsidR="00517386" w:rsidRPr="00AC79AC">
        <w:rPr>
          <w:rFonts w:cs="Arabic Transparent"/>
          <w:sz w:val="32"/>
          <w:szCs w:val="32"/>
          <w:rtl/>
          <w:lang w:bidi="ar-TN"/>
        </w:rPr>
        <w:t xml:space="preserve">يخضع الشخص الذي يمارس نشاطا </w:t>
      </w:r>
      <w:r w:rsidR="00517386" w:rsidRPr="00AC79AC">
        <w:rPr>
          <w:rFonts w:cs="Arabic Transparent" w:hint="cs"/>
          <w:sz w:val="32"/>
          <w:szCs w:val="32"/>
          <w:rtl/>
          <w:lang w:bidi="ar-TN"/>
        </w:rPr>
        <w:t>مؤجّرا</w:t>
      </w:r>
      <w:r w:rsidR="00517386" w:rsidRPr="00AC79AC">
        <w:rPr>
          <w:rFonts w:cs="Arabic Transparent"/>
          <w:sz w:val="32"/>
          <w:szCs w:val="32"/>
          <w:rtl/>
          <w:lang w:bidi="ar-TN"/>
        </w:rPr>
        <w:t xml:space="preserve"> فوق تراب 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 xml:space="preserve">دولة </w:t>
      </w:r>
      <w:r w:rsidR="00517386" w:rsidRPr="00AC79AC">
        <w:rPr>
          <w:rFonts w:cs="Arabic Transparent" w:hint="cs"/>
          <w:sz w:val="32"/>
          <w:szCs w:val="32"/>
          <w:rtl/>
          <w:lang w:bidi="ar-TN"/>
        </w:rPr>
        <w:t>متعاقد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>ة لخدمة مؤسسة يتبعها</w:t>
      </w:r>
      <w:r w:rsidR="002A5173" w:rsidRPr="00AC79AC">
        <w:rPr>
          <w:rFonts w:cs="Arabic Transparent" w:hint="cs"/>
          <w:sz w:val="32"/>
          <w:szCs w:val="32"/>
          <w:rtl/>
          <w:lang w:bidi="ar-TN"/>
        </w:rPr>
        <w:t xml:space="preserve"> بصفة عادية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 xml:space="preserve"> والذي </w:t>
      </w:r>
      <w:r w:rsidR="002A5173" w:rsidRPr="00AC79AC">
        <w:rPr>
          <w:rFonts w:cs="Arabic Transparent" w:hint="cs"/>
          <w:sz w:val="32"/>
          <w:szCs w:val="32"/>
          <w:rtl/>
          <w:lang w:bidi="ar-TN"/>
        </w:rPr>
        <w:t>يلحق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 xml:space="preserve"> من قبلها</w:t>
      </w:r>
      <w:r w:rsidR="00517386" w:rsidRPr="00AC79AC">
        <w:rPr>
          <w:rFonts w:cs="Arabic Transparent"/>
          <w:sz w:val="32"/>
          <w:szCs w:val="32"/>
          <w:rtl/>
          <w:lang w:bidi="ar-TN"/>
        </w:rPr>
        <w:t xml:space="preserve"> 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>للقيام</w:t>
      </w:r>
      <w:r w:rsidR="00517386" w:rsidRPr="00AC79AC">
        <w:rPr>
          <w:rFonts w:cs="Arabic Transparent" w:hint="cs"/>
          <w:sz w:val="32"/>
          <w:szCs w:val="32"/>
          <w:rtl/>
          <w:lang w:bidi="ar-TN"/>
        </w:rPr>
        <w:t xml:space="preserve"> بنشاط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 xml:space="preserve"> محدد</w:t>
      </w:r>
      <w:r w:rsidR="00517386" w:rsidRPr="00AC79AC">
        <w:rPr>
          <w:rFonts w:cs="Arabic Transparent" w:hint="cs"/>
          <w:sz w:val="32"/>
          <w:szCs w:val="32"/>
          <w:rtl/>
          <w:lang w:bidi="ar-TN"/>
        </w:rPr>
        <w:t xml:space="preserve"> فوق تراب 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>الدولة</w:t>
      </w:r>
      <w:r w:rsidR="00517386" w:rsidRPr="00AC79AC">
        <w:rPr>
          <w:rFonts w:cs="Arabic Transparent" w:hint="cs"/>
          <w:sz w:val="32"/>
          <w:szCs w:val="32"/>
          <w:rtl/>
          <w:lang w:bidi="ar-TN"/>
        </w:rPr>
        <w:t xml:space="preserve"> المتعاقد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>ة الأخرى ل</w:t>
      </w:r>
      <w:r w:rsidR="002A5173" w:rsidRPr="00AC79AC">
        <w:rPr>
          <w:rFonts w:cs="Arabic Transparent" w:hint="cs"/>
          <w:sz w:val="32"/>
          <w:szCs w:val="32"/>
          <w:rtl/>
          <w:lang w:bidi="ar-TN"/>
        </w:rPr>
        <w:t>حسابها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 xml:space="preserve"> إلى تشريع الدولة </w:t>
      </w:r>
      <w:r w:rsidR="00517386" w:rsidRPr="00AC79AC">
        <w:rPr>
          <w:rFonts w:cs="Arabic Transparent" w:hint="cs"/>
          <w:sz w:val="32"/>
          <w:szCs w:val="32"/>
          <w:rtl/>
          <w:lang w:bidi="ar-TN"/>
        </w:rPr>
        <w:t>المتعاقد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>ة الأولى شرط أن لا تتجاوز المدة الم</w:t>
      </w:r>
      <w:r w:rsidR="002A5173" w:rsidRPr="00AC79AC">
        <w:rPr>
          <w:rFonts w:cs="Arabic Transparent" w:hint="cs"/>
          <w:sz w:val="32"/>
          <w:szCs w:val="32"/>
          <w:rtl/>
          <w:lang w:bidi="ar-TN"/>
        </w:rPr>
        <w:t>توقعة</w:t>
      </w:r>
      <w:r w:rsidR="00153BC5" w:rsidRPr="00AC79AC">
        <w:rPr>
          <w:rFonts w:cs="Arabic Transparent" w:hint="cs"/>
          <w:sz w:val="32"/>
          <w:szCs w:val="32"/>
          <w:rtl/>
          <w:lang w:bidi="ar-TN"/>
        </w:rPr>
        <w:t xml:space="preserve"> لهذا العمل ستة وثلاثون شهرا (36 شهرا)</w:t>
      </w:r>
      <w:r w:rsidR="002D08F4" w:rsidRPr="00AC79AC">
        <w:rPr>
          <w:rFonts w:cs="Arabic Transparent" w:hint="cs"/>
          <w:sz w:val="32"/>
          <w:szCs w:val="32"/>
          <w:rtl/>
          <w:lang w:bidi="ar-TN"/>
        </w:rPr>
        <w:t xml:space="preserve"> وأن لا يتم ارساله لتعويض شخص انتهت مدة الحاقه. ولغرض تطبيق هذه ال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>فقرة</w:t>
      </w:r>
      <w:r w:rsidR="002D08F4" w:rsidRPr="00AC79AC">
        <w:rPr>
          <w:rFonts w:cs="Arabic Transparent" w:hint="cs"/>
          <w:sz w:val="32"/>
          <w:szCs w:val="32"/>
          <w:rtl/>
          <w:lang w:bidi="ar-TN"/>
        </w:rPr>
        <w:t xml:space="preserve">، فإن المؤجر </w:t>
      </w:r>
      <w:r w:rsidR="00723F73" w:rsidRPr="00AC79AC">
        <w:rPr>
          <w:rFonts w:cs="Arabic Transparent" w:hint="cs"/>
          <w:sz w:val="32"/>
          <w:szCs w:val="32"/>
          <w:rtl/>
          <w:lang w:bidi="ar-TN"/>
        </w:rPr>
        <w:t>والمؤسسة المنخرطة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 xml:space="preserve"> أو نيابة المؤجر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>،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 xml:space="preserve"> كما هي معرّفة حسب قوانين الدولة المتعاقدة التي 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 xml:space="preserve">تم 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>فيها إلحاق الشخص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>،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 xml:space="preserve"> 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>ي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 xml:space="preserve">عتبر </w:t>
      </w:r>
    </w:p>
    <w:p w:rsidR="00153BC5" w:rsidRDefault="00595FC4" w:rsidP="00A448BB">
      <w:pPr>
        <w:pStyle w:val="Odstavecseseznamem"/>
        <w:tabs>
          <w:tab w:val="left" w:pos="311"/>
        </w:tabs>
        <w:spacing w:line="240" w:lineRule="auto"/>
        <w:ind w:left="0"/>
        <w:jc w:val="both"/>
        <w:rPr>
          <w:rFonts w:cs="Arabic Transparent"/>
          <w:sz w:val="32"/>
          <w:szCs w:val="32"/>
          <w:rtl/>
          <w:lang w:bidi="ar-TN"/>
        </w:rPr>
      </w:pPr>
      <w:r w:rsidRPr="006C275F">
        <w:rPr>
          <w:rFonts w:cs="Arabic Transparent" w:hint="cs"/>
          <w:sz w:val="32"/>
          <w:szCs w:val="32"/>
          <w:rtl/>
          <w:lang w:bidi="ar-TN"/>
        </w:rPr>
        <w:t>واحد</w:t>
      </w:r>
      <w:r w:rsidR="006C275F" w:rsidRPr="006C275F">
        <w:rPr>
          <w:rFonts w:cs="Arabic Transparent" w:hint="cs"/>
          <w:sz w:val="32"/>
          <w:szCs w:val="32"/>
          <w:rtl/>
          <w:lang w:bidi="ar-TN"/>
        </w:rPr>
        <w:t>ا وذاته،</w:t>
      </w:r>
      <w:r w:rsidRPr="006C275F">
        <w:rPr>
          <w:rFonts w:cs="Arabic Transparent" w:hint="cs"/>
          <w:sz w:val="32"/>
          <w:szCs w:val="32"/>
          <w:rtl/>
          <w:lang w:bidi="ar-TN"/>
        </w:rPr>
        <w:t xml:space="preserve"> شرط أن يكون النشاط فوق تراب الدولة المتعاقدة الأخرى</w:t>
      </w:r>
      <w:r w:rsidR="006C275F" w:rsidRPr="006C275F">
        <w:rPr>
          <w:rFonts w:cs="Arabic Transparent" w:hint="cs"/>
          <w:sz w:val="32"/>
          <w:szCs w:val="32"/>
          <w:rtl/>
          <w:lang w:bidi="ar-TN"/>
        </w:rPr>
        <w:t xml:space="preserve"> </w:t>
      </w:r>
      <w:r w:rsidR="009068BC">
        <w:rPr>
          <w:rFonts w:cs="Arabic Transparent" w:hint="cs"/>
          <w:sz w:val="32"/>
          <w:szCs w:val="32"/>
          <w:rtl/>
          <w:lang w:bidi="ar-TN"/>
        </w:rPr>
        <w:t>ي</w:t>
      </w:r>
      <w:r w:rsidR="006C275F" w:rsidRPr="006C275F">
        <w:rPr>
          <w:rFonts w:cs="Arabic Transparent" w:hint="cs"/>
          <w:sz w:val="32"/>
          <w:szCs w:val="32"/>
          <w:rtl/>
          <w:lang w:bidi="ar-TN"/>
        </w:rPr>
        <w:t>شمله تشريع الدولة المتعاقدة التي تم فوقها إلحاق الشخص بمقتضى هذه الاتفاقية.</w:t>
      </w:r>
      <w:r w:rsidRPr="006C275F">
        <w:rPr>
          <w:rFonts w:cs="Arabic Transparent" w:hint="cs"/>
          <w:sz w:val="32"/>
          <w:szCs w:val="32"/>
          <w:rtl/>
          <w:lang w:bidi="ar-TN"/>
        </w:rPr>
        <w:t xml:space="preserve"> </w:t>
      </w:r>
    </w:p>
    <w:p w:rsidR="00CF4877" w:rsidRPr="00CF4877" w:rsidRDefault="00CF4877" w:rsidP="00A448BB">
      <w:pPr>
        <w:tabs>
          <w:tab w:val="left" w:pos="311"/>
        </w:tabs>
        <w:spacing w:line="240" w:lineRule="auto"/>
        <w:jc w:val="both"/>
        <w:rPr>
          <w:rFonts w:cs="Arabic Transparent"/>
          <w:sz w:val="32"/>
          <w:szCs w:val="32"/>
          <w:lang w:bidi="ar-TN"/>
        </w:rPr>
      </w:pPr>
    </w:p>
    <w:p w:rsidR="00595FC4" w:rsidRPr="00AC79AC" w:rsidRDefault="00AC79AC" w:rsidP="00A448BB">
      <w:pPr>
        <w:tabs>
          <w:tab w:val="left" w:pos="311"/>
        </w:tabs>
        <w:spacing w:line="240" w:lineRule="auto"/>
        <w:jc w:val="both"/>
        <w:rPr>
          <w:rFonts w:cs="Arabic Transparent"/>
          <w:sz w:val="32"/>
          <w:szCs w:val="32"/>
          <w:lang w:bidi="ar-TN"/>
        </w:rPr>
      </w:pPr>
      <w:r>
        <w:rPr>
          <w:rFonts w:cs="Arabic Transparent"/>
          <w:sz w:val="32"/>
          <w:szCs w:val="32"/>
          <w:lang w:val="cs-CZ" w:bidi="ar-TN"/>
        </w:rPr>
        <w:t xml:space="preserve"> (2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 xml:space="preserve">يبقى الشخص 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>الذي يمارس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 xml:space="preserve"> بصفة عادية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 xml:space="preserve"> نشاطا غير مؤجر فوق تراب إحدى الدولتين المتعاقدتين ويمارس نشاطا غير مؤجر فوق تراب الدولة المتعاقدة الأخرى 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 xml:space="preserve">خاضعا 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 xml:space="preserve">لتشريع الدولة المتعاقدة الأولى شرط أن </w:t>
      </w:r>
      <w:r w:rsidR="00975FD8" w:rsidRPr="00AC79AC">
        <w:rPr>
          <w:rFonts w:cs="Arabic Transparent" w:hint="cs"/>
          <w:sz w:val="32"/>
          <w:szCs w:val="32"/>
          <w:rtl/>
          <w:lang w:bidi="ar-TN"/>
        </w:rPr>
        <w:t xml:space="preserve">لا 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 xml:space="preserve">تتجاوز مدة </w:t>
      </w:r>
      <w:r w:rsidR="006C275F" w:rsidRPr="00AC79AC">
        <w:rPr>
          <w:rFonts w:cs="Arabic Transparent" w:hint="cs"/>
          <w:sz w:val="32"/>
          <w:szCs w:val="32"/>
          <w:rtl/>
          <w:lang w:bidi="ar-TN"/>
        </w:rPr>
        <w:t xml:space="preserve">النشاط المتوقعة </w:t>
      </w:r>
      <w:r w:rsidR="00595FC4" w:rsidRPr="00AC79AC">
        <w:rPr>
          <w:rFonts w:cs="Arabic Transparent" w:hint="cs"/>
          <w:sz w:val="32"/>
          <w:szCs w:val="32"/>
          <w:rtl/>
          <w:lang w:bidi="ar-TN"/>
        </w:rPr>
        <w:t>أربعة وعشرون شهرا (24 شهرا).</w:t>
      </w:r>
    </w:p>
    <w:p w:rsidR="00CF4877" w:rsidRDefault="00CF4877" w:rsidP="00A448BB">
      <w:pPr>
        <w:pStyle w:val="Odstavecseseznamem"/>
        <w:tabs>
          <w:tab w:val="left" w:pos="311"/>
        </w:tabs>
        <w:spacing w:line="240" w:lineRule="auto"/>
        <w:ind w:left="0"/>
        <w:jc w:val="both"/>
        <w:rPr>
          <w:rFonts w:cs="Arabic Transparent"/>
          <w:sz w:val="32"/>
          <w:szCs w:val="32"/>
          <w:lang w:bidi="ar-TN"/>
        </w:rPr>
      </w:pPr>
    </w:p>
    <w:p w:rsidR="00595FC4" w:rsidRPr="00AC79AC" w:rsidRDefault="00AC79AC" w:rsidP="00A448BB">
      <w:pPr>
        <w:tabs>
          <w:tab w:val="left" w:pos="311"/>
        </w:tabs>
        <w:spacing w:line="240" w:lineRule="auto"/>
        <w:jc w:val="both"/>
        <w:rPr>
          <w:rFonts w:cs="Arabic Transparent"/>
          <w:sz w:val="32"/>
          <w:szCs w:val="32"/>
          <w:lang w:bidi="ar-TN"/>
        </w:rPr>
      </w:pPr>
      <w:r>
        <w:rPr>
          <w:rFonts w:cs="Arabic Transparent"/>
          <w:sz w:val="32"/>
          <w:szCs w:val="32"/>
          <w:lang w:val="cs-CZ"/>
        </w:rPr>
        <w:t xml:space="preserve"> (3</w:t>
      </w:r>
      <w:r w:rsidR="0069140E" w:rsidRPr="00AC79AC">
        <w:rPr>
          <w:rFonts w:cs="Arabic Transparent" w:hint="cs"/>
          <w:sz w:val="32"/>
          <w:szCs w:val="32"/>
          <w:rtl/>
        </w:rPr>
        <w:t xml:space="preserve">يخضع الشخص الذي هو من ضمن الأعوان المتنقلين أو الملاحين لمنشأة تقوم لحساب الغير أو لحسابها الخاص بنقل دولي للمسافرين أو </w:t>
      </w:r>
      <w:r w:rsidR="00723F73" w:rsidRPr="00AC79AC">
        <w:rPr>
          <w:rFonts w:cs="Arabic Transparent" w:hint="cs"/>
          <w:sz w:val="32"/>
          <w:szCs w:val="32"/>
          <w:rtl/>
        </w:rPr>
        <w:t>للبضائع لتشريع</w:t>
      </w:r>
      <w:r w:rsidR="0069140E" w:rsidRPr="00AC79AC">
        <w:rPr>
          <w:rFonts w:cs="Arabic Transparent" w:hint="cs"/>
          <w:sz w:val="32"/>
          <w:szCs w:val="32"/>
          <w:rtl/>
        </w:rPr>
        <w:t xml:space="preserve"> الدولة التي </w:t>
      </w:r>
      <w:r w:rsidR="00C20F0A" w:rsidRPr="00AC79AC">
        <w:rPr>
          <w:rFonts w:cs="Arabic Transparent" w:hint="cs"/>
          <w:sz w:val="32"/>
          <w:szCs w:val="32"/>
          <w:rtl/>
        </w:rPr>
        <w:t>ي</w:t>
      </w:r>
      <w:r w:rsidR="0069140E" w:rsidRPr="00AC79AC">
        <w:rPr>
          <w:rFonts w:cs="Arabic Transparent" w:hint="cs"/>
          <w:sz w:val="32"/>
          <w:szCs w:val="32"/>
          <w:rtl/>
        </w:rPr>
        <w:t>وجد فوق ترابها مقر المنشأة</w:t>
      </w:r>
      <w:r w:rsidR="0069140E" w:rsidRPr="00AC79AC">
        <w:rPr>
          <w:rFonts w:cs="Arabic Transparent" w:hint="cs"/>
          <w:sz w:val="32"/>
          <w:szCs w:val="32"/>
          <w:rtl/>
          <w:lang w:bidi="ar-TN"/>
        </w:rPr>
        <w:t xml:space="preserve">، </w:t>
      </w:r>
      <w:r w:rsidR="0069140E" w:rsidRPr="00AC79AC">
        <w:rPr>
          <w:rFonts w:cs="Arabic Transparent" w:hint="cs"/>
          <w:sz w:val="32"/>
          <w:szCs w:val="32"/>
          <w:rtl/>
        </w:rPr>
        <w:t>غير أن</w:t>
      </w:r>
      <w:r w:rsidR="00E21D41" w:rsidRPr="00AC79AC">
        <w:rPr>
          <w:rFonts w:cs="Arabic Transparent" w:hint="cs"/>
          <w:sz w:val="32"/>
          <w:szCs w:val="32"/>
          <w:rtl/>
        </w:rPr>
        <w:t>ه</w:t>
      </w:r>
      <w:r w:rsidR="0069140E" w:rsidRPr="00AC79AC">
        <w:rPr>
          <w:rFonts w:cs="Arabic Transparent" w:hint="cs"/>
          <w:sz w:val="32"/>
          <w:szCs w:val="32"/>
          <w:rtl/>
        </w:rPr>
        <w:t>:</w:t>
      </w:r>
    </w:p>
    <w:p w:rsidR="00590792" w:rsidRPr="00590792" w:rsidRDefault="00590792" w:rsidP="002A5F61">
      <w:pPr>
        <w:tabs>
          <w:tab w:val="left" w:pos="311"/>
        </w:tabs>
        <w:spacing w:line="240" w:lineRule="auto"/>
        <w:ind w:left="651"/>
        <w:jc w:val="both"/>
        <w:rPr>
          <w:rFonts w:cs="Arabic Transparent"/>
          <w:sz w:val="32"/>
          <w:szCs w:val="32"/>
          <w:lang w:bidi="ar-TN"/>
        </w:rPr>
      </w:pPr>
    </w:p>
    <w:p w:rsidR="0069140E" w:rsidRPr="0069140E" w:rsidRDefault="0069140E" w:rsidP="002A5F61">
      <w:pPr>
        <w:pStyle w:val="Odstavecseseznamem"/>
        <w:numPr>
          <w:ilvl w:val="0"/>
          <w:numId w:val="16"/>
        </w:numPr>
        <w:spacing w:line="240" w:lineRule="auto"/>
        <w:ind w:left="651"/>
        <w:jc w:val="both"/>
        <w:rPr>
          <w:rFonts w:cs="Arabic Transparent"/>
          <w:sz w:val="32"/>
          <w:szCs w:val="32"/>
          <w:rtl/>
        </w:rPr>
      </w:pPr>
      <w:r w:rsidRPr="0069140E">
        <w:rPr>
          <w:rFonts w:cs="Arabic Transparent" w:hint="cs"/>
          <w:sz w:val="32"/>
          <w:szCs w:val="32"/>
          <w:rtl/>
        </w:rPr>
        <w:t>يخضع الشخص الذي يتم تشغيله</w:t>
      </w:r>
      <w:r w:rsidRPr="0069140E">
        <w:rPr>
          <w:rFonts w:cs="Arabic Transparent" w:hint="cs"/>
          <w:sz w:val="32"/>
          <w:szCs w:val="32"/>
          <w:rtl/>
          <w:lang w:bidi="ar-TN"/>
        </w:rPr>
        <w:t xml:space="preserve"> من قبل </w:t>
      </w:r>
      <w:r w:rsidRPr="0069140E">
        <w:rPr>
          <w:rFonts w:cs="Arabic Transparent" w:hint="cs"/>
          <w:sz w:val="32"/>
          <w:szCs w:val="32"/>
          <w:rtl/>
        </w:rPr>
        <w:t xml:space="preserve">نيابة أو وكالة دائمة تملكها هذه المنشأة فوق تراب الدولة المتعاقدة غير التي بها مقرها لتشريع الدولة التي توجد بها النيابة أو الوكالة </w:t>
      </w:r>
      <w:r w:rsidR="00C20F0A">
        <w:rPr>
          <w:rFonts w:cs="Arabic Transparent" w:hint="cs"/>
          <w:sz w:val="32"/>
          <w:szCs w:val="32"/>
          <w:rtl/>
        </w:rPr>
        <w:t>القارة</w:t>
      </w:r>
      <w:r w:rsidRPr="0069140E">
        <w:rPr>
          <w:rFonts w:cs="Arabic Transparent" w:hint="cs"/>
          <w:sz w:val="32"/>
          <w:szCs w:val="32"/>
          <w:rtl/>
        </w:rPr>
        <w:t>.</w:t>
      </w:r>
    </w:p>
    <w:p w:rsidR="0069140E" w:rsidRDefault="0069140E" w:rsidP="002A5F61">
      <w:pPr>
        <w:pStyle w:val="Odstavecseseznamem"/>
        <w:numPr>
          <w:ilvl w:val="0"/>
          <w:numId w:val="16"/>
        </w:numPr>
        <w:spacing w:line="240" w:lineRule="auto"/>
        <w:ind w:left="651"/>
        <w:jc w:val="both"/>
        <w:rPr>
          <w:rFonts w:cs="Arabic Transparent"/>
          <w:sz w:val="32"/>
          <w:szCs w:val="32"/>
        </w:rPr>
      </w:pPr>
      <w:r w:rsidRPr="0069140E">
        <w:rPr>
          <w:rFonts w:cs="Arabic Transparent" w:hint="cs"/>
          <w:sz w:val="32"/>
          <w:szCs w:val="32"/>
          <w:rtl/>
        </w:rPr>
        <w:t xml:space="preserve">يخضع الشخص المباشر لنشاطه </w:t>
      </w:r>
      <w:r w:rsidRPr="00E70449">
        <w:rPr>
          <w:rFonts w:cs="Arabic Transparent" w:hint="cs"/>
          <w:sz w:val="32"/>
          <w:szCs w:val="32"/>
          <w:rtl/>
        </w:rPr>
        <w:t>بصفة مهيمنة فوق</w:t>
      </w:r>
      <w:r w:rsidRPr="0069140E">
        <w:rPr>
          <w:rFonts w:cs="Arabic Transparent" w:hint="cs"/>
          <w:sz w:val="32"/>
          <w:szCs w:val="32"/>
          <w:rtl/>
        </w:rPr>
        <w:t xml:space="preserve"> تراب إحدى الدولتين المتعاقدتين والمقيم على </w:t>
      </w:r>
      <w:r w:rsidRPr="00E70449">
        <w:rPr>
          <w:rFonts w:cs="Arabic Transparent" w:hint="cs"/>
          <w:sz w:val="32"/>
          <w:szCs w:val="32"/>
          <w:rtl/>
        </w:rPr>
        <w:t xml:space="preserve">ترابها </w:t>
      </w:r>
      <w:r w:rsidR="00E21D41" w:rsidRPr="00E70449">
        <w:rPr>
          <w:rFonts w:cs="Arabic Transparent" w:hint="cs"/>
          <w:sz w:val="32"/>
          <w:szCs w:val="32"/>
          <w:rtl/>
        </w:rPr>
        <w:t>بصفة دائمة</w:t>
      </w:r>
      <w:r w:rsidR="00E21D41">
        <w:rPr>
          <w:rFonts w:cs="Arabic Transparent" w:hint="cs"/>
          <w:sz w:val="32"/>
          <w:szCs w:val="32"/>
          <w:rtl/>
        </w:rPr>
        <w:t xml:space="preserve"> </w:t>
      </w:r>
      <w:r w:rsidRPr="0069140E">
        <w:rPr>
          <w:rFonts w:cs="Arabic Transparent" w:hint="cs"/>
          <w:sz w:val="32"/>
          <w:szCs w:val="32"/>
          <w:rtl/>
        </w:rPr>
        <w:t xml:space="preserve">إلى تشريع هذه الدولة حتى وإن لم تكن للمنشأة التي تشغله مقرا أو نيابة أو وكالة </w:t>
      </w:r>
      <w:r w:rsidR="00637A6A">
        <w:rPr>
          <w:rFonts w:cs="Arabic Transparent" w:hint="cs"/>
          <w:sz w:val="32"/>
          <w:szCs w:val="32"/>
          <w:rtl/>
        </w:rPr>
        <w:t>قارة</w:t>
      </w:r>
      <w:r w:rsidRPr="0069140E">
        <w:rPr>
          <w:rFonts w:cs="Arabic Transparent" w:hint="cs"/>
          <w:sz w:val="32"/>
          <w:szCs w:val="32"/>
          <w:rtl/>
        </w:rPr>
        <w:t xml:space="preserve"> فوق تراب هذه الدولة.</w:t>
      </w:r>
    </w:p>
    <w:p w:rsidR="00CD0769" w:rsidRPr="0069140E" w:rsidRDefault="00CD0769" w:rsidP="00A448BB">
      <w:pPr>
        <w:pStyle w:val="Odstavecseseznamem"/>
        <w:spacing w:line="240" w:lineRule="auto"/>
        <w:ind w:left="0"/>
        <w:jc w:val="both"/>
        <w:rPr>
          <w:rFonts w:cs="Arabic Transparent"/>
          <w:sz w:val="32"/>
          <w:szCs w:val="32"/>
          <w:rtl/>
        </w:rPr>
      </w:pPr>
    </w:p>
    <w:p w:rsidR="00CD0769" w:rsidRPr="00AC79AC" w:rsidRDefault="00AC79AC" w:rsidP="00A448BB">
      <w:pPr>
        <w:tabs>
          <w:tab w:val="left" w:pos="311"/>
        </w:tabs>
        <w:spacing w:line="240" w:lineRule="auto"/>
        <w:jc w:val="both"/>
        <w:rPr>
          <w:rFonts w:cs="Arabic Transparent"/>
          <w:sz w:val="32"/>
          <w:szCs w:val="32"/>
        </w:rPr>
      </w:pPr>
      <w:r>
        <w:rPr>
          <w:rFonts w:cs="Arabic Transparent"/>
          <w:sz w:val="32"/>
          <w:szCs w:val="32"/>
          <w:lang w:val="cs-CZ"/>
        </w:rPr>
        <w:t xml:space="preserve"> (4</w:t>
      </w:r>
      <w:r w:rsidR="00CD0769" w:rsidRPr="00AC79AC">
        <w:rPr>
          <w:rFonts w:cs="Arabic Transparent" w:hint="cs"/>
          <w:sz w:val="32"/>
          <w:szCs w:val="32"/>
          <w:rtl/>
        </w:rPr>
        <w:t>يبقى الموظفون والأشخاص المعتبرين كذلك والملحقين من قبل دولة متعاقدة لدى الدولة المتعاقدة الأخرى خاضعين لتشريع الدولة المتعاقدة الأولى.</w:t>
      </w:r>
    </w:p>
    <w:p w:rsidR="00CD0769" w:rsidRPr="00AC79AC" w:rsidRDefault="00AC79AC" w:rsidP="00A448BB">
      <w:pPr>
        <w:tabs>
          <w:tab w:val="left" w:pos="311"/>
        </w:tabs>
        <w:spacing w:line="240" w:lineRule="auto"/>
        <w:jc w:val="both"/>
        <w:rPr>
          <w:rFonts w:cs="Arabic Transparent"/>
          <w:sz w:val="32"/>
          <w:szCs w:val="32"/>
        </w:rPr>
      </w:pPr>
      <w:r>
        <w:rPr>
          <w:rFonts w:cs="Arabic Transparent"/>
          <w:sz w:val="32"/>
          <w:szCs w:val="32"/>
          <w:lang w:val="cs-CZ"/>
        </w:rPr>
        <w:t xml:space="preserve"> (5</w:t>
      </w:r>
      <w:r w:rsidR="00394442" w:rsidRPr="00AC79AC">
        <w:rPr>
          <w:rFonts w:cs="Arabic Transparent" w:hint="cs"/>
          <w:sz w:val="32"/>
          <w:szCs w:val="32"/>
          <w:rtl/>
        </w:rPr>
        <w:t>يخضع</w:t>
      </w:r>
      <w:r w:rsidR="00CD0769" w:rsidRPr="00AC79AC">
        <w:rPr>
          <w:rFonts w:cs="Arabic Transparent" w:hint="cs"/>
          <w:sz w:val="32"/>
          <w:szCs w:val="32"/>
          <w:rtl/>
        </w:rPr>
        <w:t xml:space="preserve"> الشخص الذي يمارس نشاطه بصفة اعتيادية على ظهر سفينة لتشريع الدولة المتعاقدة التي ترفع تلك السفينة علمها.</w:t>
      </w:r>
    </w:p>
    <w:p w:rsidR="002A7C1D" w:rsidRPr="00CF4877" w:rsidRDefault="00394442" w:rsidP="00A448BB">
      <w:pPr>
        <w:pStyle w:val="Odstavecseseznamem"/>
        <w:tabs>
          <w:tab w:val="left" w:pos="311"/>
        </w:tabs>
        <w:spacing w:line="240" w:lineRule="auto"/>
        <w:ind w:left="0"/>
        <w:jc w:val="both"/>
        <w:rPr>
          <w:rFonts w:cs="Arabic Transparent"/>
          <w:sz w:val="32"/>
          <w:szCs w:val="32"/>
          <w:rtl/>
        </w:rPr>
      </w:pPr>
      <w:r w:rsidRPr="00AD057A">
        <w:rPr>
          <w:rFonts w:cs="Arabic Transparent" w:hint="cs"/>
          <w:sz w:val="32"/>
          <w:szCs w:val="32"/>
          <w:rtl/>
        </w:rPr>
        <w:t>يخضع</w:t>
      </w:r>
      <w:r w:rsidR="00CD0769" w:rsidRPr="00CD0769">
        <w:rPr>
          <w:rFonts w:cs="Arabic Transparent" w:hint="cs"/>
          <w:sz w:val="32"/>
          <w:szCs w:val="32"/>
          <w:rtl/>
        </w:rPr>
        <w:t xml:space="preserve"> الشخص الذي يتم تشغيله في الشحن والتفريغ وإصلاح السفن أو بمصالح الحراسة بالميناء لتشريع الدولة المتعاقدة التي </w:t>
      </w:r>
      <w:r w:rsidR="00B52666">
        <w:rPr>
          <w:rFonts w:cs="Arabic Transparent" w:hint="cs"/>
          <w:sz w:val="32"/>
          <w:szCs w:val="32"/>
          <w:rtl/>
        </w:rPr>
        <w:t>يقع</w:t>
      </w:r>
      <w:r w:rsidR="00CD0769" w:rsidRPr="00CD0769">
        <w:rPr>
          <w:rFonts w:cs="Arabic Transparent" w:hint="cs"/>
          <w:sz w:val="32"/>
          <w:szCs w:val="32"/>
          <w:rtl/>
        </w:rPr>
        <w:t xml:space="preserve"> بها الميناء.       </w:t>
      </w:r>
      <w:r w:rsidR="00CF4877">
        <w:rPr>
          <w:rFonts w:cs="Arabic Transparent" w:hint="cs"/>
          <w:sz w:val="32"/>
          <w:szCs w:val="32"/>
          <w:rtl/>
        </w:rPr>
        <w:t xml:space="preserve">                              </w:t>
      </w:r>
    </w:p>
    <w:p w:rsidR="00CF4877" w:rsidRDefault="00CF4877" w:rsidP="00A448BB">
      <w:pPr>
        <w:spacing w:line="240" w:lineRule="auto"/>
        <w:jc w:val="center"/>
        <w:rPr>
          <w:rFonts w:cs="Arabic Transparent"/>
          <w:sz w:val="32"/>
          <w:szCs w:val="32"/>
          <w:lang w:val="cs-CZ" w:bidi="ar-TN"/>
        </w:rPr>
      </w:pPr>
    </w:p>
    <w:p w:rsidR="002A5F61" w:rsidRPr="002A5F61" w:rsidRDefault="002A5F61" w:rsidP="00A448BB">
      <w:pPr>
        <w:spacing w:line="240" w:lineRule="auto"/>
        <w:jc w:val="center"/>
        <w:rPr>
          <w:rFonts w:cs="Arabic Transparent"/>
          <w:sz w:val="32"/>
          <w:szCs w:val="32"/>
          <w:lang w:val="cs-CZ" w:bidi="ar-TN"/>
        </w:rPr>
      </w:pPr>
    </w:p>
    <w:p w:rsidR="00AD0A56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>
        <w:rPr>
          <w:rFonts w:hint="cs"/>
          <w:b/>
          <w:bCs/>
          <w:sz w:val="36"/>
          <w:szCs w:val="36"/>
          <w:rtl/>
          <w:lang w:bidi="ar-TN"/>
        </w:rPr>
        <w:t>10</w:t>
      </w:r>
    </w:p>
    <w:p w:rsidR="00AD0A56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1057B">
        <w:rPr>
          <w:rFonts w:hint="cs"/>
          <w:b/>
          <w:bCs/>
          <w:sz w:val="32"/>
          <w:szCs w:val="32"/>
          <w:rtl/>
          <w:lang w:bidi="ar-TN"/>
        </w:rPr>
        <w:t>قواعد خص</w:t>
      </w:r>
      <w:r w:rsidR="00CD0769">
        <w:rPr>
          <w:rFonts w:hint="cs"/>
          <w:b/>
          <w:bCs/>
          <w:sz w:val="32"/>
          <w:szCs w:val="32"/>
          <w:rtl/>
          <w:lang w:bidi="ar-TN"/>
        </w:rPr>
        <w:t>وصية</w:t>
      </w:r>
      <w:r w:rsidRPr="0091057B">
        <w:rPr>
          <w:rFonts w:hint="cs"/>
          <w:b/>
          <w:bCs/>
          <w:sz w:val="32"/>
          <w:szCs w:val="32"/>
          <w:rtl/>
          <w:lang w:bidi="ar-TN"/>
        </w:rPr>
        <w:t xml:space="preserve"> منطبقة على </w:t>
      </w:r>
      <w:r w:rsidR="0091057B" w:rsidRPr="0091057B">
        <w:rPr>
          <w:rFonts w:hint="cs"/>
          <w:b/>
          <w:bCs/>
          <w:sz w:val="32"/>
          <w:szCs w:val="32"/>
          <w:rtl/>
          <w:lang w:bidi="ar-TN"/>
        </w:rPr>
        <w:t xml:space="preserve">أفراد البعثات الديبلوماسية </w:t>
      </w:r>
      <w:r w:rsidR="00E7649D">
        <w:rPr>
          <w:rFonts w:hint="cs"/>
          <w:b/>
          <w:bCs/>
          <w:sz w:val="32"/>
          <w:szCs w:val="32"/>
          <w:rtl/>
          <w:lang w:bidi="ar-TN"/>
        </w:rPr>
        <w:t>و</w:t>
      </w:r>
      <w:r w:rsidR="0091057B" w:rsidRPr="0091057B">
        <w:rPr>
          <w:rFonts w:hint="cs"/>
          <w:b/>
          <w:bCs/>
          <w:sz w:val="32"/>
          <w:szCs w:val="32"/>
          <w:rtl/>
          <w:lang w:bidi="ar-TN"/>
        </w:rPr>
        <w:t>القنصلية والأ</w:t>
      </w:r>
      <w:r w:rsidR="00E7649D">
        <w:rPr>
          <w:rFonts w:hint="cs"/>
          <w:b/>
          <w:bCs/>
          <w:sz w:val="32"/>
          <w:szCs w:val="32"/>
          <w:rtl/>
          <w:lang w:bidi="ar-TN"/>
        </w:rPr>
        <w:t>عوان</w:t>
      </w:r>
      <w:r w:rsidR="0091057B" w:rsidRPr="0091057B">
        <w:rPr>
          <w:rFonts w:hint="cs"/>
          <w:b/>
          <w:bCs/>
          <w:sz w:val="32"/>
          <w:szCs w:val="32"/>
          <w:rtl/>
          <w:lang w:bidi="ar-TN"/>
        </w:rPr>
        <w:t xml:space="preserve"> الذين هم في خدمة </w:t>
      </w:r>
      <w:r w:rsidR="00CD0769">
        <w:rPr>
          <w:rFonts w:hint="cs"/>
          <w:b/>
          <w:bCs/>
          <w:sz w:val="36"/>
          <w:szCs w:val="36"/>
          <w:rtl/>
          <w:lang w:bidi="ar-TN"/>
        </w:rPr>
        <w:t>هذه</w:t>
      </w:r>
      <w:r w:rsidR="0091057B" w:rsidRPr="0091057B">
        <w:rPr>
          <w:rFonts w:hint="cs"/>
          <w:b/>
          <w:bCs/>
          <w:sz w:val="36"/>
          <w:szCs w:val="36"/>
          <w:rtl/>
          <w:lang w:bidi="ar-TN"/>
        </w:rPr>
        <w:t xml:space="preserve"> البعثات</w:t>
      </w:r>
      <w:r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E05E62" w:rsidRPr="00E70449" w:rsidRDefault="00E05E62" w:rsidP="00A448BB">
      <w:pPr>
        <w:tabs>
          <w:tab w:val="left" w:pos="311"/>
        </w:tabs>
        <w:spacing w:line="240" w:lineRule="auto"/>
        <w:jc w:val="both"/>
        <w:rPr>
          <w:rFonts w:cs="Arabic Transparent"/>
          <w:sz w:val="32"/>
          <w:szCs w:val="32"/>
          <w:lang w:bidi="ar-TN"/>
        </w:rPr>
      </w:pPr>
      <w:r w:rsidRPr="00E70449">
        <w:rPr>
          <w:rFonts w:cs="Arabic Transparent" w:hint="cs"/>
          <w:sz w:val="32"/>
          <w:szCs w:val="32"/>
          <w:rtl/>
          <w:lang w:bidi="ar-TN"/>
        </w:rPr>
        <w:t>يخضع الديبلوماسيون وأع</w:t>
      </w:r>
      <w:r w:rsidR="00A970E5" w:rsidRPr="00E70449">
        <w:rPr>
          <w:rFonts w:cs="Arabic Transparent" w:hint="cs"/>
          <w:sz w:val="32"/>
          <w:szCs w:val="32"/>
          <w:rtl/>
          <w:lang w:bidi="ar-TN"/>
        </w:rPr>
        <w:t>ضاء</w:t>
      </w:r>
      <w:r w:rsidRPr="00E70449">
        <w:rPr>
          <w:rFonts w:cs="Arabic Transparent" w:hint="cs"/>
          <w:sz w:val="32"/>
          <w:szCs w:val="32"/>
          <w:rtl/>
          <w:lang w:bidi="ar-TN"/>
        </w:rPr>
        <w:t xml:space="preserve"> ا</w:t>
      </w:r>
      <w:r w:rsidR="00A970E5" w:rsidRPr="00E70449">
        <w:rPr>
          <w:rFonts w:cs="Arabic Transparent" w:hint="cs"/>
          <w:sz w:val="32"/>
          <w:szCs w:val="32"/>
          <w:rtl/>
          <w:lang w:bidi="ar-TN"/>
        </w:rPr>
        <w:t>لسلك الديبلوماسي والبعثات</w:t>
      </w:r>
      <w:r w:rsidRPr="00E70449">
        <w:rPr>
          <w:rFonts w:cs="Arabic Transparent" w:hint="cs"/>
          <w:sz w:val="32"/>
          <w:szCs w:val="32"/>
          <w:rtl/>
          <w:lang w:bidi="ar-TN"/>
        </w:rPr>
        <w:t xml:space="preserve"> القنصلية وكذلك </w:t>
      </w:r>
      <w:r w:rsidR="00181D4B" w:rsidRPr="00E70449">
        <w:rPr>
          <w:rFonts w:cs="Arabic Transparent" w:hint="cs"/>
          <w:sz w:val="32"/>
          <w:szCs w:val="32"/>
          <w:rtl/>
          <w:lang w:bidi="ar-TN"/>
        </w:rPr>
        <w:t xml:space="preserve">الاشخاص الذين هم في </w:t>
      </w:r>
      <w:r w:rsidR="00BB0708" w:rsidRPr="00E70449">
        <w:rPr>
          <w:rFonts w:cs="Arabic Transparent" w:hint="cs"/>
          <w:sz w:val="32"/>
          <w:szCs w:val="32"/>
          <w:rtl/>
          <w:lang w:bidi="ar-TN"/>
        </w:rPr>
        <w:t>خدمتهم بصفة</w:t>
      </w:r>
      <w:r w:rsidR="00DD7B03">
        <w:rPr>
          <w:rFonts w:cs="Arabic Transparent" w:hint="cs"/>
          <w:sz w:val="32"/>
          <w:szCs w:val="32"/>
          <w:rtl/>
          <w:lang w:bidi="ar-TN"/>
        </w:rPr>
        <w:t xml:space="preserve"> </w:t>
      </w:r>
      <w:r w:rsidR="00BB0708">
        <w:rPr>
          <w:rFonts w:cs="Arabic Transparent" w:hint="cs"/>
          <w:sz w:val="32"/>
          <w:szCs w:val="32"/>
          <w:rtl/>
          <w:lang w:bidi="ar-TN"/>
        </w:rPr>
        <w:t>حصرية إلى</w:t>
      </w:r>
      <w:r w:rsidR="00DD7B03">
        <w:rPr>
          <w:rFonts w:cs="Arabic Transparent" w:hint="cs"/>
          <w:sz w:val="32"/>
          <w:szCs w:val="32"/>
          <w:rtl/>
          <w:lang w:bidi="ar-TN"/>
        </w:rPr>
        <w:t xml:space="preserve"> أحكام اتفاقيّ</w:t>
      </w:r>
      <w:r w:rsidRPr="00E70449">
        <w:rPr>
          <w:rFonts w:cs="Arabic Transparent" w:hint="cs"/>
          <w:sz w:val="32"/>
          <w:szCs w:val="32"/>
          <w:rtl/>
          <w:lang w:bidi="ar-TN"/>
        </w:rPr>
        <w:t>ت</w:t>
      </w:r>
      <w:r w:rsidR="00181D4B" w:rsidRPr="00E70449">
        <w:rPr>
          <w:rFonts w:cs="Arabic Transparent" w:hint="cs"/>
          <w:sz w:val="32"/>
          <w:szCs w:val="32"/>
          <w:rtl/>
          <w:lang w:bidi="ar-TN"/>
        </w:rPr>
        <w:t>ي</w:t>
      </w:r>
      <w:r w:rsidRPr="00E70449">
        <w:rPr>
          <w:rFonts w:cs="Arabic Transparent" w:hint="cs"/>
          <w:sz w:val="32"/>
          <w:szCs w:val="32"/>
          <w:rtl/>
          <w:lang w:bidi="ar-TN"/>
        </w:rPr>
        <w:t xml:space="preserve"> فيانا </w:t>
      </w:r>
      <w:r w:rsidR="00A970E5" w:rsidRPr="00E70449">
        <w:rPr>
          <w:rFonts w:cs="Arabic Transparent" w:hint="cs"/>
          <w:sz w:val="32"/>
          <w:szCs w:val="32"/>
          <w:rtl/>
          <w:lang w:bidi="ar-TN"/>
        </w:rPr>
        <w:t>حول ا</w:t>
      </w:r>
      <w:r w:rsidRPr="00E70449">
        <w:rPr>
          <w:rFonts w:cs="Arabic Transparent" w:hint="cs"/>
          <w:sz w:val="32"/>
          <w:szCs w:val="32"/>
          <w:rtl/>
          <w:lang w:bidi="ar-TN"/>
        </w:rPr>
        <w:t>لعلاقات الديبلوماسية المؤرخة في 18 أفريل 1961</w:t>
      </w:r>
      <w:r w:rsidR="00A970E5" w:rsidRPr="00E70449">
        <w:rPr>
          <w:rFonts w:cs="Arabic Transparent" w:hint="cs"/>
          <w:sz w:val="32"/>
          <w:szCs w:val="32"/>
          <w:rtl/>
          <w:lang w:bidi="ar-TN"/>
        </w:rPr>
        <w:t xml:space="preserve"> وحول العلاقات القنصلية المؤرخة في 24 أفريل 1963</w:t>
      </w:r>
      <w:r w:rsidRPr="00E70449">
        <w:rPr>
          <w:rFonts w:cs="Arabic Transparent" w:hint="cs"/>
          <w:sz w:val="32"/>
          <w:szCs w:val="32"/>
          <w:rtl/>
          <w:lang w:bidi="ar-TN"/>
        </w:rPr>
        <w:t>.</w:t>
      </w:r>
    </w:p>
    <w:p w:rsidR="00FA69A6" w:rsidRPr="00CD0769" w:rsidRDefault="00FA69A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11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استثناءات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FA69A6" w:rsidRPr="00FA69A6" w:rsidRDefault="001B75D9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بناء على </w:t>
      </w:r>
      <w:r w:rsidR="00DD7B03">
        <w:rPr>
          <w:rFonts w:hint="cs"/>
          <w:sz w:val="32"/>
          <w:szCs w:val="32"/>
          <w:rtl/>
          <w:lang w:bidi="ar-TN"/>
        </w:rPr>
        <w:t>طلب من العامل الأ</w:t>
      </w:r>
      <w:r w:rsidR="00561087">
        <w:rPr>
          <w:rFonts w:hint="cs"/>
          <w:sz w:val="32"/>
          <w:szCs w:val="32"/>
          <w:rtl/>
          <w:lang w:bidi="ar-TN"/>
        </w:rPr>
        <w:t xml:space="preserve">جير </w:t>
      </w:r>
      <w:r w:rsidR="00CB49F0">
        <w:rPr>
          <w:rFonts w:hint="cs"/>
          <w:sz w:val="32"/>
          <w:szCs w:val="32"/>
          <w:rtl/>
          <w:lang w:bidi="ar-TN"/>
        </w:rPr>
        <w:t>ومؤجره،</w:t>
      </w:r>
      <w:r w:rsidR="00561087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 xml:space="preserve">أو </w:t>
      </w:r>
      <w:r w:rsidR="00FE01D1">
        <w:rPr>
          <w:rFonts w:hint="cs"/>
          <w:sz w:val="32"/>
          <w:szCs w:val="32"/>
          <w:rtl/>
          <w:lang w:bidi="ar-TN"/>
        </w:rPr>
        <w:t xml:space="preserve">بطلب </w:t>
      </w:r>
      <w:r w:rsidR="00DD7B03">
        <w:rPr>
          <w:rFonts w:hint="cs"/>
          <w:sz w:val="32"/>
          <w:szCs w:val="32"/>
          <w:rtl/>
          <w:lang w:bidi="ar-TN"/>
        </w:rPr>
        <w:t>من عامل غير أ</w:t>
      </w:r>
      <w:r>
        <w:rPr>
          <w:rFonts w:hint="cs"/>
          <w:sz w:val="32"/>
          <w:szCs w:val="32"/>
          <w:rtl/>
          <w:lang w:bidi="ar-TN"/>
        </w:rPr>
        <w:t xml:space="preserve">جير </w:t>
      </w:r>
      <w:r w:rsidR="00561087">
        <w:rPr>
          <w:rFonts w:hint="cs"/>
          <w:sz w:val="32"/>
          <w:szCs w:val="32"/>
          <w:rtl/>
          <w:lang w:bidi="ar-TN"/>
        </w:rPr>
        <w:t xml:space="preserve">يمكن للسلطات المختصة للدولتين المتعاقدتين أو </w:t>
      </w:r>
      <w:r w:rsidR="00FE01D1">
        <w:rPr>
          <w:rFonts w:hint="cs"/>
          <w:sz w:val="32"/>
          <w:szCs w:val="32"/>
          <w:rtl/>
          <w:lang w:bidi="ar-TN"/>
        </w:rPr>
        <w:t>الهياكل</w:t>
      </w:r>
      <w:r w:rsidR="00561087">
        <w:rPr>
          <w:rFonts w:hint="cs"/>
          <w:sz w:val="32"/>
          <w:szCs w:val="32"/>
          <w:rtl/>
          <w:lang w:bidi="ar-TN"/>
        </w:rPr>
        <w:t xml:space="preserve"> المعيّنة من طرف هذه السلطات أن </w:t>
      </w:r>
      <w:r w:rsidR="004F2352">
        <w:rPr>
          <w:rFonts w:hint="cs"/>
          <w:sz w:val="32"/>
          <w:szCs w:val="32"/>
          <w:rtl/>
          <w:lang w:bidi="ar-TN"/>
        </w:rPr>
        <w:t>تنص</w:t>
      </w:r>
      <w:r w:rsidR="00561087">
        <w:rPr>
          <w:rFonts w:hint="cs"/>
          <w:sz w:val="32"/>
          <w:szCs w:val="32"/>
          <w:rtl/>
          <w:lang w:bidi="ar-TN"/>
        </w:rPr>
        <w:t xml:space="preserve"> باتفاق مشترك </w:t>
      </w:r>
      <w:r w:rsidR="004F2352">
        <w:rPr>
          <w:rFonts w:hint="cs"/>
          <w:sz w:val="32"/>
          <w:szCs w:val="32"/>
          <w:rtl/>
          <w:lang w:bidi="ar-TN"/>
        </w:rPr>
        <w:t xml:space="preserve">على </w:t>
      </w:r>
      <w:r w:rsidR="00561087">
        <w:rPr>
          <w:rFonts w:hint="cs"/>
          <w:sz w:val="32"/>
          <w:szCs w:val="32"/>
          <w:rtl/>
          <w:lang w:bidi="ar-TN"/>
        </w:rPr>
        <w:t>استثناءات لأحكام الفصول من 8 إلى 10 من هذه الاتفاقية.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الجزء الثالث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91057B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أحكام </w:t>
      </w:r>
      <w:r w:rsidR="00283E4E">
        <w:rPr>
          <w:rFonts w:hint="cs"/>
          <w:b/>
          <w:bCs/>
          <w:sz w:val="36"/>
          <w:szCs w:val="36"/>
          <w:rtl/>
          <w:lang w:bidi="ar-TN"/>
        </w:rPr>
        <w:t>خصوصية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 </w:t>
      </w:r>
      <w:r w:rsidR="004F2352">
        <w:rPr>
          <w:rFonts w:hint="cs"/>
          <w:b/>
          <w:bCs/>
          <w:sz w:val="36"/>
          <w:szCs w:val="36"/>
          <w:rtl/>
          <w:lang w:bidi="ar-TN"/>
        </w:rPr>
        <w:t>ت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تعلق </w:t>
      </w:r>
      <w:r w:rsidR="004F2352" w:rsidRPr="00AC1B36">
        <w:rPr>
          <w:rFonts w:cs="Arabic Transparent" w:hint="cs"/>
          <w:b/>
          <w:bCs/>
          <w:sz w:val="36"/>
          <w:szCs w:val="36"/>
          <w:rtl/>
        </w:rPr>
        <w:t xml:space="preserve">بمختلف أنواع </w:t>
      </w:r>
      <w:r>
        <w:rPr>
          <w:rFonts w:hint="cs"/>
          <w:b/>
          <w:bCs/>
          <w:sz w:val="36"/>
          <w:szCs w:val="36"/>
          <w:rtl/>
          <w:lang w:bidi="ar-TN"/>
        </w:rPr>
        <w:t>المنافع</w:t>
      </w:r>
    </w:p>
    <w:p w:rsidR="0091057B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الباب الأول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المرض والأمومة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12</w:t>
      </w:r>
    </w:p>
    <w:p w:rsidR="00561087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اسداء المنافع</w:t>
      </w:r>
    </w:p>
    <w:p w:rsidR="00561087" w:rsidRPr="00AC79AC" w:rsidRDefault="00AC79AC" w:rsidP="00A448BB">
      <w:pPr>
        <w:tabs>
          <w:tab w:val="center" w:pos="4153"/>
        </w:tabs>
        <w:spacing w:line="240" w:lineRule="auto"/>
        <w:ind w:firstLine="8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(1</w:t>
      </w:r>
      <w:r w:rsidR="00561087" w:rsidRPr="00AC79AC">
        <w:rPr>
          <w:rFonts w:hint="cs"/>
          <w:sz w:val="32"/>
          <w:szCs w:val="32"/>
          <w:rtl/>
          <w:lang w:bidi="ar-TN"/>
        </w:rPr>
        <w:t>يستفيد الشخص الذي يفتتح الحق في المنافع طبقا لتشريع دولة متعاقدة فوق تراب الدولة المتعاقدة الأخرى بـ:</w:t>
      </w:r>
    </w:p>
    <w:p w:rsidR="00561087" w:rsidRPr="00E70449" w:rsidRDefault="00561087" w:rsidP="002A5F61">
      <w:pPr>
        <w:pStyle w:val="Odstavecseseznamem"/>
        <w:numPr>
          <w:ilvl w:val="0"/>
          <w:numId w:val="12"/>
        </w:numPr>
        <w:tabs>
          <w:tab w:val="center" w:pos="4153"/>
        </w:tabs>
        <w:spacing w:line="240" w:lineRule="auto"/>
        <w:ind w:left="368"/>
        <w:jc w:val="both"/>
        <w:rPr>
          <w:sz w:val="32"/>
          <w:szCs w:val="32"/>
          <w:lang w:bidi="ar-TN"/>
        </w:rPr>
      </w:pPr>
      <w:r w:rsidRPr="00626F93">
        <w:rPr>
          <w:rFonts w:hint="cs"/>
          <w:sz w:val="32"/>
          <w:szCs w:val="32"/>
          <w:rtl/>
          <w:lang w:bidi="ar-TN"/>
        </w:rPr>
        <w:t xml:space="preserve">المنافع العينية المسداة من طرف </w:t>
      </w:r>
      <w:r w:rsidR="00194C73">
        <w:rPr>
          <w:rFonts w:hint="cs"/>
          <w:sz w:val="32"/>
          <w:szCs w:val="32"/>
          <w:rtl/>
          <w:lang w:bidi="ar-TN"/>
        </w:rPr>
        <w:t>مؤسسة</w:t>
      </w:r>
      <w:r w:rsidRPr="00626F93">
        <w:rPr>
          <w:rFonts w:hint="cs"/>
          <w:sz w:val="32"/>
          <w:szCs w:val="32"/>
          <w:rtl/>
          <w:lang w:bidi="ar-TN"/>
        </w:rPr>
        <w:t xml:space="preserve"> الدولة المتعاقدة الأخرى طبقا لتشريع تلك الدولة أثناء الإقامة </w:t>
      </w:r>
      <w:r w:rsidR="00283E4E">
        <w:rPr>
          <w:rFonts w:hint="cs"/>
          <w:sz w:val="32"/>
          <w:szCs w:val="32"/>
          <w:rtl/>
          <w:lang w:bidi="ar-TN"/>
        </w:rPr>
        <w:t>المؤقتة</w:t>
      </w:r>
      <w:r w:rsidRPr="00626F93">
        <w:rPr>
          <w:rFonts w:hint="cs"/>
          <w:sz w:val="32"/>
          <w:szCs w:val="32"/>
          <w:rtl/>
          <w:lang w:bidi="ar-TN"/>
        </w:rPr>
        <w:t xml:space="preserve"> فوق تراب الدولة المتعاقدة الأخرى </w:t>
      </w:r>
      <w:r w:rsidR="00630FAA">
        <w:rPr>
          <w:rFonts w:hint="cs"/>
          <w:sz w:val="32"/>
          <w:szCs w:val="32"/>
          <w:rtl/>
          <w:lang w:bidi="ar-TN"/>
        </w:rPr>
        <w:t>كما لو كان</w:t>
      </w:r>
      <w:r w:rsidRPr="00626F93">
        <w:rPr>
          <w:rFonts w:hint="cs"/>
          <w:sz w:val="32"/>
          <w:szCs w:val="32"/>
          <w:rtl/>
          <w:lang w:bidi="ar-TN"/>
        </w:rPr>
        <w:t xml:space="preserve"> </w:t>
      </w:r>
      <w:r w:rsidRPr="00E70449">
        <w:rPr>
          <w:rFonts w:hint="cs"/>
          <w:sz w:val="32"/>
          <w:szCs w:val="32"/>
          <w:rtl/>
          <w:lang w:bidi="ar-TN"/>
        </w:rPr>
        <w:t>مؤمن</w:t>
      </w:r>
      <w:r w:rsidR="00630FAA" w:rsidRPr="00E70449">
        <w:rPr>
          <w:rFonts w:hint="cs"/>
          <w:sz w:val="32"/>
          <w:szCs w:val="32"/>
          <w:rtl/>
          <w:lang w:bidi="ar-TN"/>
        </w:rPr>
        <w:t>ا</w:t>
      </w:r>
      <w:r w:rsidRPr="00E70449">
        <w:rPr>
          <w:rFonts w:hint="cs"/>
          <w:sz w:val="32"/>
          <w:szCs w:val="32"/>
          <w:rtl/>
          <w:lang w:bidi="ar-TN"/>
        </w:rPr>
        <w:t xml:space="preserve"> </w:t>
      </w:r>
      <w:r w:rsidR="00630FAA" w:rsidRPr="00E70449">
        <w:rPr>
          <w:rFonts w:hint="cs"/>
          <w:sz w:val="32"/>
          <w:szCs w:val="32"/>
          <w:rtl/>
          <w:lang w:bidi="ar-TN"/>
        </w:rPr>
        <w:t>لديها</w:t>
      </w:r>
      <w:r w:rsidRPr="00E70449">
        <w:rPr>
          <w:rFonts w:hint="cs"/>
          <w:sz w:val="32"/>
          <w:szCs w:val="32"/>
          <w:rtl/>
          <w:lang w:bidi="ar-TN"/>
        </w:rPr>
        <w:t xml:space="preserve">. </w:t>
      </w:r>
      <w:r w:rsidR="00626F93" w:rsidRPr="00E70449">
        <w:rPr>
          <w:rFonts w:hint="cs"/>
          <w:sz w:val="32"/>
          <w:szCs w:val="32"/>
          <w:rtl/>
          <w:lang w:bidi="ar-TN"/>
        </w:rPr>
        <w:t xml:space="preserve">تسدى هذه المنافع </w:t>
      </w:r>
      <w:r w:rsidR="00241041" w:rsidRPr="00E70449">
        <w:rPr>
          <w:rFonts w:hint="cs"/>
          <w:sz w:val="32"/>
          <w:szCs w:val="32"/>
          <w:rtl/>
          <w:lang w:bidi="ar-TN"/>
        </w:rPr>
        <w:t>إذا كان</w:t>
      </w:r>
      <w:r w:rsidR="00B31CA9" w:rsidRPr="00E70449">
        <w:rPr>
          <w:rFonts w:hint="cs"/>
          <w:sz w:val="32"/>
          <w:szCs w:val="32"/>
          <w:rtl/>
          <w:lang w:bidi="ar-TN"/>
        </w:rPr>
        <w:t>ت</w:t>
      </w:r>
      <w:r w:rsidR="00626F93" w:rsidRPr="00626F93">
        <w:rPr>
          <w:rFonts w:hint="cs"/>
          <w:color w:val="FF0000"/>
          <w:sz w:val="32"/>
          <w:szCs w:val="32"/>
          <w:rtl/>
          <w:lang w:bidi="ar-TN"/>
        </w:rPr>
        <w:t xml:space="preserve"> </w:t>
      </w:r>
      <w:r w:rsidR="00626F93" w:rsidRPr="00E70449">
        <w:rPr>
          <w:rFonts w:hint="cs"/>
          <w:sz w:val="32"/>
          <w:szCs w:val="32"/>
          <w:rtl/>
          <w:lang w:bidi="ar-TN"/>
        </w:rPr>
        <w:t>ا</w:t>
      </w:r>
      <w:r w:rsidR="0047719D" w:rsidRPr="00E70449">
        <w:rPr>
          <w:rFonts w:hint="cs"/>
          <w:sz w:val="32"/>
          <w:szCs w:val="32"/>
          <w:rtl/>
          <w:lang w:bidi="ar-TN"/>
        </w:rPr>
        <w:t>لحالة</w:t>
      </w:r>
      <w:r w:rsidR="00626F93" w:rsidRPr="00E70449">
        <w:rPr>
          <w:rFonts w:hint="cs"/>
          <w:sz w:val="32"/>
          <w:szCs w:val="32"/>
          <w:rtl/>
          <w:lang w:bidi="ar-TN"/>
        </w:rPr>
        <w:t xml:space="preserve"> الصحي</w:t>
      </w:r>
      <w:r w:rsidR="0047719D" w:rsidRPr="00E70449">
        <w:rPr>
          <w:rFonts w:hint="cs"/>
          <w:sz w:val="32"/>
          <w:szCs w:val="32"/>
          <w:rtl/>
          <w:lang w:bidi="ar-TN"/>
        </w:rPr>
        <w:t>ة</w:t>
      </w:r>
      <w:r w:rsidR="00626F93" w:rsidRPr="00E70449">
        <w:rPr>
          <w:rFonts w:hint="cs"/>
          <w:sz w:val="32"/>
          <w:szCs w:val="32"/>
          <w:rtl/>
          <w:lang w:bidi="ar-TN"/>
        </w:rPr>
        <w:t xml:space="preserve"> للشخص ت</w:t>
      </w:r>
      <w:r w:rsidR="0047719D" w:rsidRPr="00E70449">
        <w:rPr>
          <w:rFonts w:hint="cs"/>
          <w:sz w:val="32"/>
          <w:szCs w:val="32"/>
          <w:rtl/>
          <w:lang w:bidi="ar-TN"/>
        </w:rPr>
        <w:t>ت</w:t>
      </w:r>
      <w:r w:rsidR="00626F93" w:rsidRPr="00E70449">
        <w:rPr>
          <w:rFonts w:hint="cs"/>
          <w:sz w:val="32"/>
          <w:szCs w:val="32"/>
          <w:rtl/>
          <w:lang w:bidi="ar-TN"/>
        </w:rPr>
        <w:t xml:space="preserve">طلب ذلك </w:t>
      </w:r>
      <w:r w:rsidR="00536D12" w:rsidRPr="00E70449">
        <w:rPr>
          <w:rFonts w:hint="cs"/>
          <w:sz w:val="32"/>
          <w:szCs w:val="32"/>
          <w:rtl/>
          <w:lang w:bidi="ar-TN"/>
        </w:rPr>
        <w:t xml:space="preserve">بصفة </w:t>
      </w:r>
      <w:r w:rsidR="0047719D" w:rsidRPr="00E70449">
        <w:rPr>
          <w:rFonts w:hint="cs"/>
          <w:sz w:val="32"/>
          <w:szCs w:val="32"/>
          <w:rtl/>
          <w:lang w:bidi="ar-TN"/>
        </w:rPr>
        <w:t>حينية</w:t>
      </w:r>
      <w:r w:rsidR="00241041" w:rsidRPr="00E70449">
        <w:rPr>
          <w:rFonts w:hint="cs"/>
          <w:sz w:val="32"/>
          <w:szCs w:val="32"/>
          <w:rtl/>
          <w:lang w:bidi="ar-TN"/>
        </w:rPr>
        <w:t xml:space="preserve"> </w:t>
      </w:r>
      <w:r w:rsidR="00626F93" w:rsidRPr="00E70449">
        <w:rPr>
          <w:rFonts w:hint="cs"/>
          <w:sz w:val="32"/>
          <w:szCs w:val="32"/>
          <w:rtl/>
          <w:lang w:bidi="ar-TN"/>
        </w:rPr>
        <w:t xml:space="preserve">وفي حدود </w:t>
      </w:r>
      <w:r w:rsidR="0047719D" w:rsidRPr="00E70449">
        <w:rPr>
          <w:rFonts w:hint="cs"/>
          <w:sz w:val="32"/>
          <w:szCs w:val="32"/>
          <w:rtl/>
          <w:lang w:bidi="ar-TN"/>
        </w:rPr>
        <w:t xml:space="preserve">ما هو </w:t>
      </w:r>
      <w:r w:rsidR="00626F93" w:rsidRPr="00E70449">
        <w:rPr>
          <w:rFonts w:hint="cs"/>
          <w:sz w:val="32"/>
          <w:szCs w:val="32"/>
          <w:rtl/>
          <w:lang w:bidi="ar-TN"/>
        </w:rPr>
        <w:t>ضروري.</w:t>
      </w:r>
    </w:p>
    <w:p w:rsidR="00626F93" w:rsidRPr="00626F93" w:rsidRDefault="00626F93" w:rsidP="002A5F61">
      <w:pPr>
        <w:pStyle w:val="Odstavecseseznamem"/>
        <w:numPr>
          <w:ilvl w:val="0"/>
          <w:numId w:val="12"/>
        </w:numPr>
        <w:tabs>
          <w:tab w:val="center" w:pos="4153"/>
        </w:tabs>
        <w:spacing w:line="240" w:lineRule="auto"/>
        <w:ind w:left="368"/>
        <w:jc w:val="both"/>
        <w:rPr>
          <w:sz w:val="32"/>
          <w:szCs w:val="32"/>
          <w:lang w:bidi="ar-TN"/>
        </w:rPr>
      </w:pPr>
      <w:r w:rsidRPr="00626F93">
        <w:rPr>
          <w:rFonts w:hint="cs"/>
          <w:sz w:val="32"/>
          <w:szCs w:val="32"/>
          <w:rtl/>
          <w:lang w:bidi="ar-TN"/>
        </w:rPr>
        <w:t xml:space="preserve">المنافع النقدية المسداة مباشرة من طرف </w:t>
      </w:r>
      <w:r w:rsidR="00EC1695">
        <w:rPr>
          <w:rFonts w:hint="cs"/>
          <w:sz w:val="32"/>
          <w:szCs w:val="32"/>
          <w:rtl/>
          <w:lang w:bidi="ar-TN"/>
        </w:rPr>
        <w:t>ال</w:t>
      </w:r>
      <w:r w:rsidR="009C3ED8">
        <w:rPr>
          <w:rFonts w:hint="cs"/>
          <w:sz w:val="32"/>
          <w:szCs w:val="32"/>
          <w:rtl/>
          <w:lang w:bidi="ar-TN"/>
        </w:rPr>
        <w:t>هيكل</w:t>
      </w:r>
      <w:r w:rsidRPr="00626F93">
        <w:rPr>
          <w:rFonts w:hint="cs"/>
          <w:sz w:val="32"/>
          <w:szCs w:val="32"/>
          <w:rtl/>
          <w:lang w:bidi="ar-TN"/>
        </w:rPr>
        <w:t xml:space="preserve"> المختص حسب التشريع الذي </w:t>
      </w:r>
      <w:r w:rsidR="00EC1695">
        <w:rPr>
          <w:rFonts w:hint="cs"/>
          <w:sz w:val="32"/>
          <w:szCs w:val="32"/>
          <w:rtl/>
          <w:lang w:bidi="ar-TN"/>
        </w:rPr>
        <w:t>ت</w:t>
      </w:r>
      <w:r w:rsidRPr="00626F93">
        <w:rPr>
          <w:rFonts w:hint="cs"/>
          <w:sz w:val="32"/>
          <w:szCs w:val="32"/>
          <w:rtl/>
          <w:lang w:bidi="ar-TN"/>
        </w:rPr>
        <w:t>طبقه.</w:t>
      </w:r>
    </w:p>
    <w:p w:rsidR="00626F93" w:rsidRPr="00AC79AC" w:rsidRDefault="00AC79AC" w:rsidP="00A448BB">
      <w:pPr>
        <w:tabs>
          <w:tab w:val="center" w:pos="4153"/>
        </w:tabs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(2</w:t>
      </w:r>
      <w:r w:rsidR="00241041" w:rsidRPr="00AC79AC">
        <w:rPr>
          <w:rFonts w:hint="cs"/>
          <w:sz w:val="32"/>
          <w:szCs w:val="32"/>
          <w:rtl/>
          <w:lang w:bidi="ar-TN"/>
        </w:rPr>
        <w:t>يستفيد الشخص الذي تم</w:t>
      </w:r>
      <w:r w:rsidR="00626F93" w:rsidRPr="00AC79AC">
        <w:rPr>
          <w:rFonts w:hint="cs"/>
          <w:sz w:val="32"/>
          <w:szCs w:val="32"/>
          <w:rtl/>
          <w:lang w:bidi="ar-TN"/>
        </w:rPr>
        <w:t xml:space="preserve"> إلحاقه على معنى الفقرتين 1 </w:t>
      </w:r>
      <w:r w:rsidR="00193F5D" w:rsidRPr="00AC79AC">
        <w:rPr>
          <w:rFonts w:hint="cs"/>
          <w:sz w:val="32"/>
          <w:szCs w:val="32"/>
          <w:rtl/>
          <w:lang w:bidi="ar-TN"/>
        </w:rPr>
        <w:t>و2</w:t>
      </w:r>
      <w:r w:rsidR="00626F93" w:rsidRPr="00AC79AC">
        <w:rPr>
          <w:rFonts w:hint="cs"/>
          <w:sz w:val="32"/>
          <w:szCs w:val="32"/>
          <w:rtl/>
          <w:lang w:bidi="ar-TN"/>
        </w:rPr>
        <w:t xml:space="preserve"> من الفصل 9 من هذه الاتفاقية</w:t>
      </w:r>
      <w:r w:rsidR="00C865D7" w:rsidRPr="00AC79AC">
        <w:rPr>
          <w:rFonts w:hint="cs"/>
          <w:sz w:val="32"/>
          <w:szCs w:val="32"/>
          <w:rtl/>
          <w:lang w:bidi="ar-TN"/>
        </w:rPr>
        <w:t>،</w:t>
      </w:r>
      <w:r w:rsidR="00626F93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BE4D98" w:rsidRPr="00AC79AC">
        <w:rPr>
          <w:rFonts w:hint="cs"/>
          <w:sz w:val="32"/>
          <w:szCs w:val="32"/>
          <w:rtl/>
          <w:lang w:bidi="ar-TN"/>
        </w:rPr>
        <w:t>فوق تراب الدولة المتعاقدة الملحق لديها</w:t>
      </w:r>
      <w:r w:rsidR="00C865D7" w:rsidRPr="00AC79AC">
        <w:rPr>
          <w:rFonts w:hint="cs"/>
          <w:sz w:val="32"/>
          <w:szCs w:val="32"/>
          <w:rtl/>
          <w:lang w:bidi="ar-TN"/>
        </w:rPr>
        <w:t>،</w:t>
      </w:r>
      <w:r w:rsidR="00BE4D98" w:rsidRPr="00AC79AC">
        <w:rPr>
          <w:rFonts w:hint="cs"/>
          <w:sz w:val="32"/>
          <w:szCs w:val="32"/>
          <w:rtl/>
          <w:lang w:bidi="ar-TN"/>
        </w:rPr>
        <w:t xml:space="preserve"> بالمنافع العينية </w:t>
      </w:r>
      <w:r w:rsidR="00193F5D" w:rsidRPr="00AC79AC">
        <w:rPr>
          <w:rFonts w:hint="cs"/>
          <w:sz w:val="32"/>
          <w:szCs w:val="32"/>
          <w:rtl/>
          <w:lang w:bidi="ar-TN"/>
        </w:rPr>
        <w:t>وفي حدود ما</w:t>
      </w:r>
      <w:r w:rsidR="00723F73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193F5D" w:rsidRPr="00AC79AC">
        <w:rPr>
          <w:rFonts w:hint="cs"/>
          <w:sz w:val="32"/>
          <w:szCs w:val="32"/>
          <w:rtl/>
          <w:lang w:bidi="ar-TN"/>
        </w:rPr>
        <w:t>هو مسدى للمؤمن</w:t>
      </w:r>
      <w:r w:rsidR="00BE4D98" w:rsidRPr="00AC79AC">
        <w:rPr>
          <w:rFonts w:hint="cs"/>
          <w:sz w:val="32"/>
          <w:szCs w:val="32"/>
          <w:rtl/>
          <w:lang w:bidi="ar-TN"/>
        </w:rPr>
        <w:t xml:space="preserve"> عليهم لتلك الدولة.</w:t>
      </w:r>
      <w:r w:rsidR="00890AA8" w:rsidRPr="00AC79AC">
        <w:rPr>
          <w:rFonts w:hint="cs"/>
          <w:sz w:val="32"/>
          <w:szCs w:val="32"/>
          <w:rtl/>
          <w:lang w:bidi="ar-TN"/>
        </w:rPr>
        <w:t xml:space="preserve"> يبقى هذا الحكم نافذا </w:t>
      </w:r>
      <w:r w:rsidR="00892FF3" w:rsidRPr="00AC79AC">
        <w:rPr>
          <w:rFonts w:hint="cs"/>
          <w:sz w:val="32"/>
          <w:szCs w:val="32"/>
          <w:rtl/>
          <w:lang w:bidi="ar-TN"/>
        </w:rPr>
        <w:t>خلال فترة تمديد إلحاق هذا الشخص تطبيقا للفصل 11 من هذه الاتفاقية.</w:t>
      </w:r>
    </w:p>
    <w:p w:rsidR="00BE4D98" w:rsidRPr="00AC79AC" w:rsidRDefault="00AC79AC" w:rsidP="00A448BB">
      <w:pPr>
        <w:tabs>
          <w:tab w:val="center" w:pos="4153"/>
        </w:tabs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(3</w:t>
      </w:r>
      <w:r w:rsidR="00BE4D98" w:rsidRPr="00AC79AC">
        <w:rPr>
          <w:rFonts w:hint="cs"/>
          <w:sz w:val="32"/>
          <w:szCs w:val="32"/>
          <w:rtl/>
          <w:lang w:bidi="ar-TN"/>
        </w:rPr>
        <w:t xml:space="preserve">إذا أقام أجير شركة نقل دولي </w:t>
      </w:r>
      <w:r w:rsidR="006D5ED3" w:rsidRPr="00AC79AC">
        <w:rPr>
          <w:rFonts w:hint="cs"/>
          <w:sz w:val="32"/>
          <w:szCs w:val="32"/>
          <w:rtl/>
          <w:lang w:bidi="ar-TN"/>
        </w:rPr>
        <w:t xml:space="preserve">بصفة مؤقتة </w:t>
      </w:r>
      <w:r w:rsidR="00BE4D98" w:rsidRPr="00AC79AC">
        <w:rPr>
          <w:rFonts w:hint="cs"/>
          <w:sz w:val="32"/>
          <w:szCs w:val="32"/>
          <w:rtl/>
          <w:lang w:bidi="ar-TN"/>
        </w:rPr>
        <w:t>فوق تراب الدولة المتعاقدة الأخرى</w:t>
      </w:r>
      <w:r w:rsidR="006D5ED3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C865D7" w:rsidRPr="00AC79AC">
        <w:rPr>
          <w:rFonts w:hint="cs"/>
          <w:sz w:val="32"/>
          <w:szCs w:val="32"/>
          <w:rtl/>
          <w:lang w:bidi="ar-TN"/>
        </w:rPr>
        <w:t>في إطار قيامه بعمله</w:t>
      </w:r>
      <w:r w:rsidR="00BE4D98" w:rsidRPr="00AC79AC">
        <w:rPr>
          <w:rFonts w:hint="cs"/>
          <w:sz w:val="32"/>
          <w:szCs w:val="32"/>
          <w:rtl/>
          <w:lang w:bidi="ar-TN"/>
        </w:rPr>
        <w:t>، تسدى</w:t>
      </w:r>
      <w:r w:rsidR="001F4CEF" w:rsidRPr="00AC79AC">
        <w:rPr>
          <w:rFonts w:hint="cs"/>
          <w:sz w:val="32"/>
          <w:szCs w:val="32"/>
          <w:rtl/>
          <w:lang w:bidi="ar-TN"/>
        </w:rPr>
        <w:t xml:space="preserve"> له</w:t>
      </w:r>
      <w:r w:rsidR="00BE4D98" w:rsidRPr="00AC79AC">
        <w:rPr>
          <w:rFonts w:hint="cs"/>
          <w:sz w:val="32"/>
          <w:szCs w:val="32"/>
          <w:rtl/>
          <w:lang w:bidi="ar-TN"/>
        </w:rPr>
        <w:t xml:space="preserve"> المنافع العينية </w:t>
      </w:r>
      <w:r w:rsidR="006D5ED3" w:rsidRPr="00AC79AC">
        <w:rPr>
          <w:rFonts w:hint="cs"/>
          <w:sz w:val="32"/>
          <w:szCs w:val="32"/>
          <w:rtl/>
          <w:lang w:bidi="ar-TN"/>
        </w:rPr>
        <w:t>في حدود ما هو ضروري و</w:t>
      </w:r>
      <w:r w:rsidR="00C865D7" w:rsidRPr="00AC79AC">
        <w:rPr>
          <w:rFonts w:hint="cs"/>
          <w:sz w:val="32"/>
          <w:szCs w:val="32"/>
          <w:rtl/>
          <w:lang w:bidi="ar-TN"/>
        </w:rPr>
        <w:t>حيني</w:t>
      </w:r>
      <w:r w:rsidR="006D5ED3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BE4D98" w:rsidRPr="00AC79AC">
        <w:rPr>
          <w:rFonts w:hint="cs"/>
          <w:sz w:val="32"/>
          <w:szCs w:val="32"/>
          <w:rtl/>
          <w:lang w:bidi="ar-TN"/>
        </w:rPr>
        <w:t>حسب تشريع دولة الإقامة</w:t>
      </w:r>
      <w:r w:rsidR="006D5ED3" w:rsidRPr="00AC79AC">
        <w:rPr>
          <w:rFonts w:hint="cs"/>
          <w:sz w:val="32"/>
          <w:szCs w:val="32"/>
          <w:rtl/>
          <w:lang w:bidi="ar-TN"/>
        </w:rPr>
        <w:t xml:space="preserve"> المؤقتة</w:t>
      </w:r>
      <w:r w:rsidR="00BE4D98" w:rsidRPr="00AC79AC">
        <w:rPr>
          <w:rFonts w:hint="cs"/>
          <w:sz w:val="32"/>
          <w:szCs w:val="32"/>
          <w:rtl/>
          <w:lang w:bidi="ar-TN"/>
        </w:rPr>
        <w:t xml:space="preserve">. </w:t>
      </w:r>
    </w:p>
    <w:p w:rsidR="00F47B85" w:rsidRPr="00AC79AC" w:rsidRDefault="00AC79AC" w:rsidP="00A448BB">
      <w:pPr>
        <w:tabs>
          <w:tab w:val="center" w:pos="4153"/>
        </w:tabs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(4</w:t>
      </w:r>
      <w:r w:rsidR="004C4B49" w:rsidRPr="00AC79AC">
        <w:rPr>
          <w:rFonts w:hint="cs"/>
          <w:sz w:val="32"/>
          <w:szCs w:val="32"/>
          <w:rtl/>
          <w:lang w:bidi="ar-TN"/>
        </w:rPr>
        <w:t>يستفيد الأعوان العموميون والأشخاص المعتبرين كذلك</w:t>
      </w:r>
      <w:r w:rsidR="005B3C60" w:rsidRPr="00AC79AC">
        <w:rPr>
          <w:rFonts w:hint="cs"/>
          <w:sz w:val="32"/>
          <w:szCs w:val="32"/>
          <w:rtl/>
          <w:lang w:bidi="ar-TN"/>
        </w:rPr>
        <w:t>،</w:t>
      </w:r>
      <w:r w:rsidR="004C4B49" w:rsidRPr="00AC79AC">
        <w:rPr>
          <w:rFonts w:hint="cs"/>
          <w:sz w:val="32"/>
          <w:szCs w:val="32"/>
          <w:rtl/>
          <w:lang w:bidi="ar-TN"/>
        </w:rPr>
        <w:t xml:space="preserve"> والذين تم إلحاقهم من طرف دولة متعاقدة </w:t>
      </w:r>
      <w:r w:rsidR="00F47B85" w:rsidRPr="00AC79AC">
        <w:rPr>
          <w:rFonts w:hint="cs"/>
          <w:sz w:val="32"/>
          <w:szCs w:val="32"/>
          <w:rtl/>
          <w:lang w:bidi="ar-TN"/>
        </w:rPr>
        <w:t>للقيام بنشاط فوق تراب الدولة المتعاقدة الأخرى</w:t>
      </w:r>
      <w:r w:rsidR="005B3C60" w:rsidRPr="00AC79AC">
        <w:rPr>
          <w:rFonts w:hint="cs"/>
          <w:sz w:val="32"/>
          <w:szCs w:val="32"/>
          <w:rtl/>
          <w:lang w:bidi="ar-TN"/>
        </w:rPr>
        <w:t>،</w:t>
      </w:r>
      <w:r w:rsidR="00F47B85" w:rsidRPr="00AC79AC">
        <w:rPr>
          <w:rFonts w:hint="cs"/>
          <w:sz w:val="32"/>
          <w:szCs w:val="32"/>
          <w:rtl/>
          <w:lang w:bidi="ar-TN"/>
        </w:rPr>
        <w:t xml:space="preserve"> بالمنافع العينية في حدود ما هو ضروري و</w:t>
      </w:r>
      <w:r w:rsidR="005B3C60" w:rsidRPr="00AC79AC">
        <w:rPr>
          <w:rFonts w:hint="cs"/>
          <w:sz w:val="32"/>
          <w:szCs w:val="32"/>
          <w:rtl/>
          <w:lang w:bidi="ar-TN"/>
        </w:rPr>
        <w:t>حيني</w:t>
      </w:r>
      <w:r w:rsidR="00F47B85" w:rsidRPr="00AC79AC">
        <w:rPr>
          <w:rFonts w:hint="cs"/>
          <w:sz w:val="32"/>
          <w:szCs w:val="32"/>
          <w:rtl/>
          <w:lang w:bidi="ar-TN"/>
        </w:rPr>
        <w:t xml:space="preserve"> حسب تشريع </w:t>
      </w:r>
      <w:r w:rsidR="005B3C60" w:rsidRPr="00AC79AC">
        <w:rPr>
          <w:rFonts w:hint="cs"/>
          <w:sz w:val="32"/>
          <w:szCs w:val="32"/>
          <w:rtl/>
          <w:lang w:bidi="ar-TN"/>
        </w:rPr>
        <w:t>ال</w:t>
      </w:r>
      <w:r w:rsidR="00F47B85" w:rsidRPr="00AC79AC">
        <w:rPr>
          <w:rFonts w:hint="cs"/>
          <w:sz w:val="32"/>
          <w:szCs w:val="32"/>
          <w:rtl/>
          <w:lang w:bidi="ar-TN"/>
        </w:rPr>
        <w:t xml:space="preserve">دولة </w:t>
      </w:r>
      <w:r w:rsidR="005B3C60" w:rsidRPr="00AC79AC">
        <w:rPr>
          <w:rFonts w:hint="cs"/>
          <w:sz w:val="32"/>
          <w:szCs w:val="32"/>
          <w:rtl/>
          <w:lang w:bidi="ar-TN"/>
        </w:rPr>
        <w:t>التي يقيمون بها بصفة مؤقتة.</w:t>
      </w:r>
    </w:p>
    <w:p w:rsidR="00477FB2" w:rsidRPr="00AC79AC" w:rsidRDefault="00AC79AC" w:rsidP="00A448BB">
      <w:pPr>
        <w:tabs>
          <w:tab w:val="center" w:pos="4153"/>
        </w:tabs>
        <w:spacing w:line="240" w:lineRule="auto"/>
        <w:jc w:val="both"/>
        <w:rPr>
          <w:sz w:val="32"/>
          <w:szCs w:val="32"/>
          <w:lang w:bidi="ar-TN"/>
        </w:rPr>
      </w:pPr>
      <w:r>
        <w:rPr>
          <w:rFonts w:cs="Arabic Transparent"/>
          <w:sz w:val="32"/>
          <w:szCs w:val="32"/>
          <w:lang w:val="cs-CZ" w:bidi="ar-TN"/>
        </w:rPr>
        <w:t xml:space="preserve"> (5</w:t>
      </w:r>
      <w:r w:rsidR="00477FB2" w:rsidRPr="00AC79AC">
        <w:rPr>
          <w:rFonts w:cs="Arabic Transparent" w:hint="cs"/>
          <w:sz w:val="32"/>
          <w:szCs w:val="32"/>
          <w:rtl/>
          <w:lang w:bidi="ar-TN"/>
        </w:rPr>
        <w:t>يستفيد الشخص الذي يمارس نشاط</w:t>
      </w:r>
      <w:r w:rsidR="00657E44" w:rsidRPr="00AC79AC">
        <w:rPr>
          <w:rFonts w:cs="Arabic Transparent" w:hint="cs"/>
          <w:sz w:val="32"/>
          <w:szCs w:val="32"/>
          <w:rtl/>
          <w:lang w:bidi="ar-TN"/>
        </w:rPr>
        <w:t>ه</w:t>
      </w:r>
      <w:r w:rsidR="00477FB2" w:rsidRPr="00AC79AC">
        <w:rPr>
          <w:rFonts w:cs="Arabic Transparent" w:hint="cs"/>
          <w:sz w:val="32"/>
          <w:szCs w:val="32"/>
          <w:rtl/>
          <w:lang w:bidi="ar-TN"/>
        </w:rPr>
        <w:t xml:space="preserve"> على ظهر سفينة بحرية</w:t>
      </w:r>
      <w:r w:rsidR="00453289" w:rsidRPr="00AC79AC">
        <w:rPr>
          <w:rFonts w:cs="Arabic Transparent" w:hint="cs"/>
          <w:sz w:val="32"/>
          <w:szCs w:val="32"/>
          <w:rtl/>
          <w:lang w:bidi="ar-TN"/>
        </w:rPr>
        <w:t>،</w:t>
      </w:r>
      <w:r w:rsidR="00477FB2" w:rsidRPr="00AC79AC">
        <w:rPr>
          <w:rFonts w:cs="Arabic Transparent" w:hint="cs"/>
          <w:sz w:val="32"/>
          <w:szCs w:val="32"/>
          <w:rtl/>
          <w:lang w:bidi="ar-TN"/>
        </w:rPr>
        <w:t xml:space="preserve"> بصفة </w:t>
      </w:r>
      <w:r w:rsidR="00657E44" w:rsidRPr="00AC79AC">
        <w:rPr>
          <w:rFonts w:cs="Arabic Transparent" w:hint="cs"/>
          <w:sz w:val="32"/>
          <w:szCs w:val="32"/>
          <w:rtl/>
          <w:lang w:bidi="ar-TN"/>
        </w:rPr>
        <w:t>غير وقتية</w:t>
      </w:r>
      <w:r w:rsidR="00477FB2" w:rsidRPr="00AC79AC">
        <w:rPr>
          <w:rFonts w:cs="Arabic Transparent" w:hint="cs"/>
          <w:sz w:val="32"/>
          <w:szCs w:val="32"/>
          <w:rtl/>
          <w:lang w:bidi="ar-TN"/>
        </w:rPr>
        <w:t xml:space="preserve"> بالمنافع في</w:t>
      </w:r>
      <w:r w:rsidR="00477FB2" w:rsidRPr="00AC79AC">
        <w:rPr>
          <w:rFonts w:hint="cs"/>
          <w:sz w:val="32"/>
          <w:szCs w:val="32"/>
          <w:rtl/>
          <w:lang w:bidi="ar-TN"/>
        </w:rPr>
        <w:t xml:space="preserve"> حدود ما هو ضروري و</w:t>
      </w:r>
      <w:r w:rsidR="00657E44" w:rsidRPr="00AC79AC">
        <w:rPr>
          <w:rFonts w:hint="cs"/>
          <w:sz w:val="32"/>
          <w:szCs w:val="32"/>
          <w:rtl/>
          <w:lang w:bidi="ar-TN"/>
        </w:rPr>
        <w:t>حيني</w:t>
      </w:r>
      <w:r w:rsidR="00477FB2" w:rsidRPr="00AC79AC">
        <w:rPr>
          <w:rFonts w:hint="cs"/>
          <w:sz w:val="32"/>
          <w:szCs w:val="32"/>
          <w:rtl/>
          <w:lang w:bidi="ar-TN"/>
        </w:rPr>
        <w:t xml:space="preserve"> حسب تشريع دولة إقام</w:t>
      </w:r>
      <w:r w:rsidR="00657E44" w:rsidRPr="00AC79AC">
        <w:rPr>
          <w:rFonts w:hint="cs"/>
          <w:sz w:val="32"/>
          <w:szCs w:val="32"/>
          <w:rtl/>
          <w:lang w:bidi="ar-TN"/>
        </w:rPr>
        <w:t>ته</w:t>
      </w:r>
      <w:r w:rsidR="00D41181" w:rsidRPr="00AC79AC">
        <w:rPr>
          <w:rFonts w:hint="cs"/>
          <w:sz w:val="32"/>
          <w:szCs w:val="32"/>
          <w:rtl/>
          <w:lang w:bidi="ar-TN"/>
        </w:rPr>
        <w:t xml:space="preserve"> المؤقتة.</w:t>
      </w:r>
    </w:p>
    <w:p w:rsidR="00BE4D98" w:rsidRPr="00AC79AC" w:rsidRDefault="00AC79AC" w:rsidP="00A448BB">
      <w:pPr>
        <w:tabs>
          <w:tab w:val="center" w:pos="4153"/>
        </w:tabs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(6</w:t>
      </w:r>
      <w:r w:rsidR="00536D12" w:rsidRPr="00AC79AC">
        <w:rPr>
          <w:rFonts w:hint="cs"/>
          <w:sz w:val="32"/>
          <w:szCs w:val="32"/>
          <w:rtl/>
          <w:lang w:bidi="ar-TN"/>
        </w:rPr>
        <w:t xml:space="preserve">بعد موافقة </w:t>
      </w:r>
      <w:r w:rsidR="000E745D" w:rsidRPr="00AC79AC">
        <w:rPr>
          <w:rFonts w:hint="cs"/>
          <w:sz w:val="32"/>
          <w:szCs w:val="32"/>
          <w:rtl/>
          <w:lang w:bidi="ar-TN"/>
        </w:rPr>
        <w:t>ا</w:t>
      </w:r>
      <w:r w:rsidR="00453289" w:rsidRPr="00AC79AC">
        <w:rPr>
          <w:rFonts w:hint="cs"/>
          <w:sz w:val="32"/>
          <w:szCs w:val="32"/>
          <w:rtl/>
          <w:lang w:bidi="ar-TN"/>
        </w:rPr>
        <w:t>لهيكل المختص،</w:t>
      </w:r>
      <w:r w:rsidR="00536D12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477FB2" w:rsidRPr="00AC79AC">
        <w:rPr>
          <w:rFonts w:hint="cs"/>
          <w:sz w:val="32"/>
          <w:szCs w:val="32"/>
          <w:rtl/>
          <w:lang w:bidi="ar-TN"/>
        </w:rPr>
        <w:t>يتم إسداء المنافع العينية للأشخاص المعنيين فوق تراب الدولة المتعاقدة الأخرى</w:t>
      </w:r>
      <w:r w:rsidR="000E745D" w:rsidRPr="00AC79AC">
        <w:rPr>
          <w:rFonts w:hint="cs"/>
          <w:sz w:val="32"/>
          <w:szCs w:val="32"/>
          <w:rtl/>
          <w:lang w:bidi="ar-TN"/>
        </w:rPr>
        <w:t xml:space="preserve"> حتى وإن </w:t>
      </w:r>
      <w:r w:rsidR="00477FB2" w:rsidRPr="00AC79AC">
        <w:rPr>
          <w:rFonts w:hint="cs"/>
          <w:sz w:val="32"/>
          <w:szCs w:val="32"/>
          <w:rtl/>
          <w:lang w:bidi="ar-TN"/>
        </w:rPr>
        <w:t>تجاوز</w:t>
      </w:r>
      <w:r w:rsidR="000E745D" w:rsidRPr="00AC79AC">
        <w:rPr>
          <w:rFonts w:hint="cs"/>
          <w:sz w:val="32"/>
          <w:szCs w:val="32"/>
          <w:rtl/>
          <w:lang w:bidi="ar-TN"/>
        </w:rPr>
        <w:t>ت</w:t>
      </w:r>
      <w:r w:rsidR="00477FB2" w:rsidRPr="00AC79AC">
        <w:rPr>
          <w:rFonts w:hint="cs"/>
          <w:sz w:val="32"/>
          <w:szCs w:val="32"/>
          <w:rtl/>
          <w:lang w:bidi="ar-TN"/>
        </w:rPr>
        <w:t xml:space="preserve"> المنافع </w:t>
      </w:r>
      <w:r w:rsidR="00453289" w:rsidRPr="00AC79AC">
        <w:rPr>
          <w:rFonts w:hint="cs"/>
          <w:sz w:val="32"/>
          <w:szCs w:val="32"/>
          <w:rtl/>
          <w:lang w:bidi="ar-TN"/>
        </w:rPr>
        <w:t xml:space="preserve">المدى </w:t>
      </w:r>
      <w:r w:rsidR="00477FB2" w:rsidRPr="00AC79AC">
        <w:rPr>
          <w:rFonts w:hint="cs"/>
          <w:sz w:val="32"/>
          <w:szCs w:val="32"/>
          <w:rtl/>
          <w:lang w:bidi="ar-TN"/>
        </w:rPr>
        <w:t>المنصوص عليه بالفقرة الاولى من هذا الفصل.</w:t>
      </w:r>
    </w:p>
    <w:p w:rsidR="00477FB2" w:rsidRPr="00AC79AC" w:rsidRDefault="00AC79AC" w:rsidP="00A448BB">
      <w:pPr>
        <w:tabs>
          <w:tab w:val="center" w:pos="4153"/>
        </w:tabs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>(7</w:t>
      </w:r>
      <w:r w:rsidR="00477FB2" w:rsidRPr="00AC79AC">
        <w:rPr>
          <w:rFonts w:hint="cs"/>
          <w:sz w:val="32"/>
          <w:szCs w:val="32"/>
          <w:rtl/>
          <w:lang w:bidi="ar-TN"/>
        </w:rPr>
        <w:t xml:space="preserve"> باستثناء </w:t>
      </w:r>
      <w:r w:rsidR="000F1953" w:rsidRPr="00AC79AC">
        <w:rPr>
          <w:rFonts w:hint="cs"/>
          <w:sz w:val="32"/>
          <w:szCs w:val="32"/>
          <w:rtl/>
          <w:lang w:bidi="ar-TN"/>
        </w:rPr>
        <w:t>حالة التأكد</w:t>
      </w:r>
      <w:r w:rsidR="00477FB2" w:rsidRPr="00AC79AC">
        <w:rPr>
          <w:rFonts w:hint="cs"/>
          <w:sz w:val="32"/>
          <w:szCs w:val="32"/>
          <w:rtl/>
          <w:lang w:bidi="ar-TN"/>
        </w:rPr>
        <w:t>، يخضع إسناد الآلات التعويضية وال</w:t>
      </w:r>
      <w:r w:rsidR="004C1C31" w:rsidRPr="00AC79AC">
        <w:rPr>
          <w:rFonts w:hint="cs"/>
          <w:sz w:val="32"/>
          <w:szCs w:val="32"/>
          <w:rtl/>
          <w:lang w:bidi="ar-TN"/>
        </w:rPr>
        <w:t xml:space="preserve">أجهزة الكبرى </w:t>
      </w:r>
      <w:r w:rsidR="00477FB2" w:rsidRPr="00AC79AC">
        <w:rPr>
          <w:rFonts w:hint="cs"/>
          <w:sz w:val="32"/>
          <w:szCs w:val="32"/>
          <w:rtl/>
          <w:lang w:bidi="ar-TN"/>
        </w:rPr>
        <w:t xml:space="preserve">والمنافع </w:t>
      </w:r>
      <w:r w:rsidR="00536D12" w:rsidRPr="00AC79AC">
        <w:rPr>
          <w:rFonts w:hint="cs"/>
          <w:sz w:val="32"/>
          <w:szCs w:val="32"/>
          <w:rtl/>
          <w:lang w:bidi="ar-TN"/>
        </w:rPr>
        <w:t>العينية</w:t>
      </w:r>
      <w:r w:rsidR="00477FB2" w:rsidRPr="00AC79AC">
        <w:rPr>
          <w:rFonts w:hint="cs"/>
          <w:sz w:val="32"/>
          <w:szCs w:val="32"/>
          <w:rtl/>
          <w:lang w:bidi="ar-TN"/>
        </w:rPr>
        <w:t xml:space="preserve"> الأخرى ذات </w:t>
      </w:r>
      <w:r w:rsidR="000F1953" w:rsidRPr="00AC79AC">
        <w:rPr>
          <w:rFonts w:hint="cs"/>
          <w:sz w:val="32"/>
          <w:szCs w:val="32"/>
          <w:rtl/>
          <w:lang w:bidi="ar-TN"/>
        </w:rPr>
        <w:t>الأهمية الكبرى التي ترفق قائمتها</w:t>
      </w:r>
      <w:r w:rsidR="00536D12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477FB2" w:rsidRPr="00AC79AC">
        <w:rPr>
          <w:rFonts w:hint="cs"/>
          <w:sz w:val="32"/>
          <w:szCs w:val="32"/>
          <w:rtl/>
          <w:lang w:bidi="ar-TN"/>
        </w:rPr>
        <w:t xml:space="preserve">بلائحة الاجراءات الادارية المنصوص عليها بالفصل 34 من هذه الاتفاقية إلى ترخيص الهيكل المختص. </w:t>
      </w:r>
    </w:p>
    <w:p w:rsidR="00B81AA8" w:rsidRPr="00B81AA8" w:rsidRDefault="00B81AA8" w:rsidP="00A448BB">
      <w:pPr>
        <w:tabs>
          <w:tab w:val="center" w:pos="4153"/>
        </w:tabs>
        <w:spacing w:line="240" w:lineRule="auto"/>
        <w:jc w:val="both"/>
        <w:rPr>
          <w:sz w:val="32"/>
          <w:szCs w:val="32"/>
          <w:rtl/>
          <w:lang w:bidi="ar-TN"/>
        </w:rPr>
      </w:pPr>
    </w:p>
    <w:p w:rsidR="0091057B" w:rsidRDefault="00561087" w:rsidP="00A448BB">
      <w:pPr>
        <w:tabs>
          <w:tab w:val="center" w:pos="4153"/>
        </w:tabs>
        <w:spacing w:line="240" w:lineRule="auto"/>
        <w:jc w:val="both"/>
        <w:rPr>
          <w:b/>
          <w:bCs/>
          <w:sz w:val="36"/>
          <w:szCs w:val="36"/>
          <w:rtl/>
          <w:lang w:bidi="ar-TN"/>
        </w:rPr>
      </w:pPr>
      <w:r>
        <w:rPr>
          <w:b/>
          <w:bCs/>
          <w:sz w:val="36"/>
          <w:szCs w:val="36"/>
          <w:rtl/>
          <w:lang w:bidi="ar-TN"/>
        </w:rPr>
        <w:tab/>
      </w:r>
      <w:r w:rsidR="00AD0A56"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13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اسداء المنافع العينية لأصحاب الجرايات </w:t>
      </w:r>
      <w:r w:rsidR="000F1953">
        <w:rPr>
          <w:rFonts w:hint="cs"/>
          <w:b/>
          <w:bCs/>
          <w:sz w:val="36"/>
          <w:szCs w:val="36"/>
          <w:rtl/>
          <w:lang w:bidi="ar-TN"/>
        </w:rPr>
        <w:t>أ</w:t>
      </w:r>
      <w:r w:rsidR="00626F93">
        <w:rPr>
          <w:rFonts w:hint="cs"/>
          <w:b/>
          <w:bCs/>
          <w:sz w:val="36"/>
          <w:szCs w:val="36"/>
          <w:rtl/>
          <w:lang w:bidi="ar-TN"/>
        </w:rPr>
        <w:t>و</w:t>
      </w:r>
      <w:r w:rsidR="00723F73">
        <w:rPr>
          <w:rFonts w:hint="cs"/>
          <w:b/>
          <w:bCs/>
          <w:sz w:val="36"/>
          <w:szCs w:val="36"/>
          <w:rtl/>
          <w:lang w:bidi="ar-TN"/>
        </w:rPr>
        <w:t xml:space="preserve"> </w:t>
      </w:r>
      <w:r w:rsidR="00626F93">
        <w:rPr>
          <w:rFonts w:hint="cs"/>
          <w:b/>
          <w:bCs/>
          <w:sz w:val="36"/>
          <w:szCs w:val="36"/>
          <w:rtl/>
          <w:lang w:bidi="ar-TN"/>
        </w:rPr>
        <w:t>الإيرادات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C11016" w:rsidRPr="00AC79AC" w:rsidRDefault="00AC79AC" w:rsidP="00A448BB">
      <w:pPr>
        <w:tabs>
          <w:tab w:val="left" w:pos="191"/>
        </w:tabs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(1</w:t>
      </w:r>
      <w:r w:rsidR="00C11016" w:rsidRPr="00AC79AC">
        <w:rPr>
          <w:rFonts w:hint="cs"/>
          <w:sz w:val="32"/>
          <w:szCs w:val="32"/>
          <w:rtl/>
          <w:lang w:bidi="ar-TN"/>
        </w:rPr>
        <w:t>يخضع الأشخاص أصحاب الجرايات أو</w:t>
      </w:r>
      <w:r w:rsidR="00F40F9B" w:rsidRPr="00AC79AC">
        <w:rPr>
          <w:rFonts w:hint="cs"/>
          <w:sz w:val="32"/>
          <w:szCs w:val="32"/>
          <w:rtl/>
          <w:lang w:bidi="ar-TN"/>
        </w:rPr>
        <w:t xml:space="preserve"> الايرادات </w:t>
      </w:r>
      <w:r w:rsidR="000F1953" w:rsidRPr="00AC79AC">
        <w:rPr>
          <w:rFonts w:hint="cs"/>
          <w:sz w:val="32"/>
          <w:szCs w:val="32"/>
          <w:rtl/>
          <w:lang w:bidi="ar-TN"/>
        </w:rPr>
        <w:t xml:space="preserve">المستحقة </w:t>
      </w:r>
      <w:r w:rsidR="00F40F9B" w:rsidRPr="00AC79AC">
        <w:rPr>
          <w:rFonts w:hint="cs"/>
          <w:sz w:val="32"/>
          <w:szCs w:val="32"/>
          <w:rtl/>
          <w:lang w:bidi="ar-TN"/>
        </w:rPr>
        <w:t>بعنوان تشريع</w:t>
      </w:r>
      <w:r w:rsidR="000F1953" w:rsidRPr="00AC79AC">
        <w:rPr>
          <w:rFonts w:hint="cs"/>
          <w:sz w:val="32"/>
          <w:szCs w:val="32"/>
          <w:rtl/>
          <w:lang w:bidi="ar-TN"/>
        </w:rPr>
        <w:t>ات</w:t>
      </w:r>
      <w:r w:rsidR="00F40F9B" w:rsidRPr="00AC79AC">
        <w:rPr>
          <w:rFonts w:hint="cs"/>
          <w:sz w:val="32"/>
          <w:szCs w:val="32"/>
          <w:rtl/>
          <w:lang w:bidi="ar-TN"/>
        </w:rPr>
        <w:t xml:space="preserve"> الدول المتعاقدة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إلى تشريع الدولة المتعاقدة التي يقيمون فوق ترابها وذلك فيما يتعلق بمجال التأمينات الصحية. </w:t>
      </w:r>
    </w:p>
    <w:p w:rsidR="00DB6D8C" w:rsidRPr="00AC79AC" w:rsidRDefault="00AC79AC" w:rsidP="00A448BB">
      <w:pPr>
        <w:tabs>
          <w:tab w:val="left" w:pos="191"/>
        </w:tabs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>(2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يستفيد الأشخاص أصحاب الجرايات أو الايرادات بعنوان تشريع دولة </w:t>
      </w:r>
      <w:r w:rsidR="00F40F9B" w:rsidRPr="00AC79AC">
        <w:rPr>
          <w:rFonts w:hint="cs"/>
          <w:sz w:val="32"/>
          <w:szCs w:val="32"/>
          <w:rtl/>
          <w:lang w:bidi="ar-TN"/>
        </w:rPr>
        <w:t xml:space="preserve">واحدة 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والذين يقيمون فوق تراب الدولة المتعاقدة الأخرى بالمنافع العينية </w:t>
      </w:r>
      <w:r w:rsidR="00F40F9B" w:rsidRPr="00AC79AC">
        <w:rPr>
          <w:rFonts w:hint="cs"/>
          <w:sz w:val="32"/>
          <w:szCs w:val="32"/>
          <w:rtl/>
          <w:lang w:bidi="ar-TN"/>
        </w:rPr>
        <w:t>طبقا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F40F9B" w:rsidRPr="00AC79AC">
        <w:rPr>
          <w:rFonts w:hint="cs"/>
          <w:sz w:val="32"/>
          <w:szCs w:val="32"/>
          <w:rtl/>
          <w:lang w:bidi="ar-TN"/>
        </w:rPr>
        <w:t>ل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تشريع دولة الإقامة </w:t>
      </w:r>
      <w:r w:rsidR="000F1953" w:rsidRPr="00AC79AC">
        <w:rPr>
          <w:rFonts w:hint="cs"/>
          <w:sz w:val="32"/>
          <w:szCs w:val="32"/>
          <w:rtl/>
          <w:lang w:bidi="ar-TN"/>
        </w:rPr>
        <w:t>كما لو كانوا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أصحاب جرايات أو إيرادات </w:t>
      </w:r>
      <w:r w:rsidR="00C53877" w:rsidRPr="00AC79AC">
        <w:rPr>
          <w:rFonts w:hint="cs"/>
          <w:sz w:val="32"/>
          <w:szCs w:val="32"/>
          <w:rtl/>
          <w:lang w:bidi="ar-TN"/>
        </w:rPr>
        <w:t xml:space="preserve">بمقتضى </w:t>
      </w:r>
      <w:r w:rsidR="00C11016" w:rsidRPr="00AC79AC">
        <w:rPr>
          <w:rFonts w:hint="cs"/>
          <w:sz w:val="32"/>
          <w:szCs w:val="32"/>
          <w:rtl/>
          <w:lang w:bidi="ar-TN"/>
        </w:rPr>
        <w:t>تشريعها.</w:t>
      </w:r>
      <w:r w:rsidR="00C53877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تحمل هذه المنافع على كاهل </w:t>
      </w:r>
      <w:r w:rsidR="00F40F9B" w:rsidRPr="00AC79AC">
        <w:rPr>
          <w:rFonts w:hint="cs"/>
          <w:sz w:val="32"/>
          <w:szCs w:val="32"/>
          <w:rtl/>
          <w:lang w:bidi="ar-TN"/>
        </w:rPr>
        <w:t>ال</w:t>
      </w:r>
      <w:r w:rsidR="00C53877" w:rsidRPr="00AC79AC">
        <w:rPr>
          <w:rFonts w:hint="cs"/>
          <w:sz w:val="32"/>
          <w:szCs w:val="32"/>
          <w:rtl/>
          <w:lang w:bidi="ar-TN"/>
        </w:rPr>
        <w:t>هيكل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BB0708" w:rsidRPr="00AC79AC">
        <w:rPr>
          <w:rFonts w:hint="cs"/>
          <w:sz w:val="32"/>
          <w:szCs w:val="32"/>
          <w:rtl/>
          <w:lang w:bidi="ar-TN"/>
        </w:rPr>
        <w:t>المختص للدولة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المتعاقدة </w:t>
      </w:r>
      <w:r w:rsidR="00F40F9B" w:rsidRPr="00AC79AC">
        <w:rPr>
          <w:rFonts w:hint="cs"/>
          <w:sz w:val="32"/>
          <w:szCs w:val="32"/>
          <w:rtl/>
          <w:lang w:bidi="ar-TN"/>
        </w:rPr>
        <w:t>التي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F40F9B" w:rsidRPr="00AC79AC">
        <w:rPr>
          <w:rFonts w:hint="cs"/>
          <w:sz w:val="32"/>
          <w:szCs w:val="32"/>
          <w:rtl/>
          <w:lang w:bidi="ar-TN"/>
        </w:rPr>
        <w:t>ت</w:t>
      </w:r>
      <w:r w:rsidR="00C11016" w:rsidRPr="00AC79AC">
        <w:rPr>
          <w:rFonts w:hint="cs"/>
          <w:sz w:val="32"/>
          <w:szCs w:val="32"/>
          <w:rtl/>
          <w:lang w:bidi="ar-TN"/>
        </w:rPr>
        <w:t>صرف الجراية أو الايراد.</w:t>
      </w:r>
      <w:r w:rsidR="00C53877" w:rsidRPr="00AC79AC">
        <w:rPr>
          <w:rFonts w:hint="cs"/>
          <w:sz w:val="32"/>
          <w:szCs w:val="32"/>
          <w:rtl/>
          <w:lang w:bidi="ar-TN"/>
        </w:rPr>
        <w:t xml:space="preserve"> يعتبر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هؤلاء الأشخاص مؤمنين لدى </w:t>
      </w:r>
      <w:r w:rsidR="00F40F9B" w:rsidRPr="00AC79AC">
        <w:rPr>
          <w:rFonts w:hint="cs"/>
          <w:sz w:val="32"/>
          <w:szCs w:val="32"/>
          <w:rtl/>
          <w:lang w:bidi="ar-TN"/>
        </w:rPr>
        <w:t>ال</w:t>
      </w:r>
      <w:r w:rsidR="00C53877" w:rsidRPr="00AC79AC">
        <w:rPr>
          <w:rFonts w:hint="cs"/>
          <w:sz w:val="32"/>
          <w:szCs w:val="32"/>
          <w:rtl/>
          <w:lang w:bidi="ar-TN"/>
        </w:rPr>
        <w:t>هيكل</w:t>
      </w:r>
      <w:r w:rsidR="00C11016" w:rsidRPr="00AC79AC">
        <w:rPr>
          <w:rFonts w:hint="cs"/>
          <w:sz w:val="32"/>
          <w:szCs w:val="32"/>
          <w:rtl/>
          <w:lang w:bidi="ar-TN"/>
        </w:rPr>
        <w:t xml:space="preserve"> المختص لهذه الدولة المتعاقدة الأخيرة.</w:t>
      </w:r>
    </w:p>
    <w:p w:rsidR="00C11016" w:rsidRDefault="00C11016" w:rsidP="00A448BB">
      <w:pPr>
        <w:pStyle w:val="Odstavecseseznamem"/>
        <w:tabs>
          <w:tab w:val="left" w:pos="191"/>
        </w:tabs>
        <w:spacing w:line="240" w:lineRule="auto"/>
        <w:ind w:left="0"/>
        <w:jc w:val="both"/>
        <w:rPr>
          <w:sz w:val="32"/>
          <w:szCs w:val="32"/>
          <w:lang w:val="cs-CZ" w:bidi="ar-TN"/>
        </w:rPr>
      </w:pP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14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استر</w:t>
      </w:r>
      <w:r w:rsidR="00310567">
        <w:rPr>
          <w:rFonts w:hint="cs"/>
          <w:b/>
          <w:bCs/>
          <w:sz w:val="36"/>
          <w:szCs w:val="36"/>
          <w:rtl/>
          <w:lang w:bidi="ar-TN"/>
        </w:rPr>
        <w:t>داد</w:t>
      </w:r>
      <w:r w:rsidR="00CC5E32">
        <w:rPr>
          <w:rFonts w:hint="cs"/>
          <w:b/>
          <w:bCs/>
          <w:sz w:val="36"/>
          <w:szCs w:val="36"/>
          <w:rtl/>
          <w:lang w:bidi="ar-TN"/>
        </w:rPr>
        <w:t>ات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 بين </w:t>
      </w:r>
      <w:r w:rsidR="00980B56">
        <w:rPr>
          <w:rFonts w:hint="cs"/>
          <w:b/>
          <w:bCs/>
          <w:sz w:val="36"/>
          <w:szCs w:val="36"/>
          <w:rtl/>
          <w:lang w:bidi="ar-TN"/>
        </w:rPr>
        <w:t>المؤسسات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EB6824" w:rsidRPr="00AC79AC" w:rsidRDefault="00AC79AC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(1</w:t>
      </w:r>
      <w:r w:rsidR="00CC5E32" w:rsidRPr="00AC79AC">
        <w:rPr>
          <w:rFonts w:hint="cs"/>
          <w:sz w:val="32"/>
          <w:szCs w:val="32"/>
          <w:rtl/>
          <w:lang w:bidi="ar-TN"/>
        </w:rPr>
        <w:t>ي</w:t>
      </w:r>
      <w:r w:rsidR="00010CAB" w:rsidRPr="00AC79AC">
        <w:rPr>
          <w:rFonts w:hint="cs"/>
          <w:sz w:val="32"/>
          <w:szCs w:val="32"/>
          <w:rtl/>
          <w:lang w:bidi="ar-TN"/>
        </w:rPr>
        <w:t>رجع</w:t>
      </w:r>
      <w:r w:rsidR="000679CE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010CAB" w:rsidRPr="00AC79AC">
        <w:rPr>
          <w:rFonts w:hint="cs"/>
          <w:sz w:val="32"/>
          <w:szCs w:val="32"/>
          <w:rtl/>
          <w:lang w:bidi="ar-TN"/>
        </w:rPr>
        <w:t>ال</w:t>
      </w:r>
      <w:r w:rsidR="00CC5E32" w:rsidRPr="00AC79AC">
        <w:rPr>
          <w:rFonts w:hint="cs"/>
          <w:sz w:val="32"/>
          <w:szCs w:val="32"/>
          <w:rtl/>
          <w:lang w:bidi="ar-TN"/>
        </w:rPr>
        <w:t>هيكل</w:t>
      </w:r>
      <w:r w:rsidR="000679CE" w:rsidRPr="00AC79AC">
        <w:rPr>
          <w:rFonts w:hint="cs"/>
          <w:sz w:val="32"/>
          <w:szCs w:val="32"/>
          <w:rtl/>
          <w:lang w:bidi="ar-TN"/>
        </w:rPr>
        <w:t xml:space="preserve"> المختص لدولة متعاقدة </w:t>
      </w:r>
      <w:r w:rsidR="00010CAB" w:rsidRPr="00AC79AC">
        <w:rPr>
          <w:rFonts w:hint="cs"/>
          <w:sz w:val="32"/>
          <w:szCs w:val="32"/>
          <w:rtl/>
          <w:lang w:bidi="ar-TN"/>
        </w:rPr>
        <w:t xml:space="preserve">لمؤسسة الدولة المتعاقدة الاخرى </w:t>
      </w:r>
      <w:r w:rsidR="000679CE" w:rsidRPr="00AC79AC">
        <w:rPr>
          <w:rFonts w:hint="cs"/>
          <w:sz w:val="32"/>
          <w:szCs w:val="32"/>
          <w:rtl/>
          <w:lang w:bidi="ar-TN"/>
        </w:rPr>
        <w:t xml:space="preserve">المنافع العينية </w:t>
      </w:r>
      <w:r w:rsidR="00010CAB" w:rsidRPr="00AC79AC">
        <w:rPr>
          <w:rFonts w:hint="cs"/>
          <w:sz w:val="32"/>
          <w:szCs w:val="32"/>
          <w:rtl/>
          <w:lang w:bidi="ar-TN"/>
        </w:rPr>
        <w:t>المقدمة</w:t>
      </w:r>
      <w:r w:rsidR="000679CE" w:rsidRPr="00AC79AC">
        <w:rPr>
          <w:rFonts w:hint="cs"/>
          <w:sz w:val="32"/>
          <w:szCs w:val="32"/>
          <w:rtl/>
          <w:lang w:bidi="ar-TN"/>
        </w:rPr>
        <w:t xml:space="preserve"> لحسابه</w:t>
      </w:r>
      <w:r w:rsidR="00CC5E32" w:rsidRPr="00AC79AC">
        <w:rPr>
          <w:rFonts w:hint="cs"/>
          <w:sz w:val="32"/>
          <w:szCs w:val="32"/>
          <w:rtl/>
          <w:lang w:bidi="ar-TN"/>
        </w:rPr>
        <w:t>ا</w:t>
      </w:r>
      <w:r w:rsidR="000679CE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010CAB" w:rsidRPr="00AC79AC">
        <w:rPr>
          <w:rFonts w:hint="cs"/>
          <w:sz w:val="32"/>
          <w:szCs w:val="32"/>
          <w:rtl/>
          <w:lang w:bidi="ar-TN"/>
        </w:rPr>
        <w:t>تطبيقا</w:t>
      </w:r>
      <w:r w:rsidR="000679CE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010CAB" w:rsidRPr="00AC79AC">
        <w:rPr>
          <w:rFonts w:hint="cs"/>
          <w:sz w:val="32"/>
          <w:szCs w:val="32"/>
          <w:rtl/>
          <w:lang w:bidi="ar-TN"/>
        </w:rPr>
        <w:t>للفصلين</w:t>
      </w:r>
      <w:r w:rsidR="000679CE" w:rsidRPr="00AC79AC">
        <w:rPr>
          <w:rFonts w:hint="cs"/>
          <w:sz w:val="32"/>
          <w:szCs w:val="32"/>
          <w:rtl/>
          <w:lang w:bidi="ar-TN"/>
        </w:rPr>
        <w:t xml:space="preserve"> 12 و13</w:t>
      </w:r>
      <w:r w:rsidR="00F46E93" w:rsidRPr="00AC79AC">
        <w:rPr>
          <w:rFonts w:hint="cs"/>
          <w:sz w:val="32"/>
          <w:szCs w:val="32"/>
          <w:rtl/>
          <w:lang w:bidi="ar-TN"/>
        </w:rPr>
        <w:t xml:space="preserve"> من هذه الاتفاقية</w:t>
      </w:r>
      <w:r w:rsidR="000679CE" w:rsidRPr="00AC79AC">
        <w:rPr>
          <w:rFonts w:hint="cs"/>
          <w:sz w:val="32"/>
          <w:szCs w:val="32"/>
          <w:rtl/>
          <w:lang w:bidi="ar-TN"/>
        </w:rPr>
        <w:t xml:space="preserve"> باستثناء المصاريف الادارية. </w:t>
      </w:r>
    </w:p>
    <w:p w:rsidR="00F46E93" w:rsidRPr="00AC79AC" w:rsidRDefault="00AC79AC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(2</w:t>
      </w:r>
      <w:r w:rsidR="00603F3C" w:rsidRPr="00AC79AC">
        <w:rPr>
          <w:rFonts w:hint="cs"/>
          <w:sz w:val="32"/>
          <w:szCs w:val="32"/>
          <w:rtl/>
          <w:lang w:bidi="ar-TN"/>
        </w:rPr>
        <w:t>يتم ت</w:t>
      </w:r>
      <w:r w:rsidR="00157B95" w:rsidRPr="00AC79AC">
        <w:rPr>
          <w:rFonts w:hint="cs"/>
          <w:sz w:val="32"/>
          <w:szCs w:val="32"/>
          <w:rtl/>
          <w:lang w:bidi="ar-TN"/>
        </w:rPr>
        <w:t>حد</w:t>
      </w:r>
      <w:r w:rsidR="00603F3C" w:rsidRPr="00AC79AC">
        <w:rPr>
          <w:rFonts w:hint="cs"/>
          <w:sz w:val="32"/>
          <w:szCs w:val="32"/>
          <w:rtl/>
          <w:lang w:bidi="ar-TN"/>
        </w:rPr>
        <w:t>ي</w:t>
      </w:r>
      <w:r w:rsidR="00157B95" w:rsidRPr="00AC79AC">
        <w:rPr>
          <w:rFonts w:hint="cs"/>
          <w:sz w:val="32"/>
          <w:szCs w:val="32"/>
          <w:rtl/>
          <w:lang w:bidi="ar-TN"/>
        </w:rPr>
        <w:t>د</w:t>
      </w:r>
      <w:r w:rsidR="0084620F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603F3C" w:rsidRPr="00AC79AC">
        <w:rPr>
          <w:rFonts w:hint="cs"/>
          <w:sz w:val="32"/>
          <w:szCs w:val="32"/>
          <w:rtl/>
          <w:lang w:bidi="ar-TN"/>
        </w:rPr>
        <w:t>مبلغ مصاريف المن</w:t>
      </w:r>
      <w:r w:rsidR="00533454" w:rsidRPr="00AC79AC">
        <w:rPr>
          <w:rFonts w:hint="cs"/>
          <w:sz w:val="32"/>
          <w:szCs w:val="32"/>
          <w:rtl/>
          <w:lang w:bidi="ar-TN"/>
        </w:rPr>
        <w:t>افع التي يتعين</w:t>
      </w:r>
      <w:r w:rsidR="00157B95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533454" w:rsidRPr="00AC79AC">
        <w:rPr>
          <w:rFonts w:hint="cs"/>
          <w:sz w:val="32"/>
          <w:szCs w:val="32"/>
          <w:rtl/>
          <w:lang w:bidi="ar-TN"/>
        </w:rPr>
        <w:t xml:space="preserve">إرجاعها من قبل الهيكل المختص </w:t>
      </w:r>
      <w:r w:rsidR="0020234B" w:rsidRPr="00AC79AC">
        <w:rPr>
          <w:rFonts w:hint="cs"/>
          <w:sz w:val="32"/>
          <w:szCs w:val="32"/>
          <w:rtl/>
          <w:lang w:bidi="ar-TN"/>
        </w:rPr>
        <w:t>من قبل الهيكل ال</w:t>
      </w:r>
      <w:r w:rsidR="00533454" w:rsidRPr="00AC79AC">
        <w:rPr>
          <w:rFonts w:hint="cs"/>
          <w:sz w:val="32"/>
          <w:szCs w:val="32"/>
          <w:rtl/>
          <w:lang w:bidi="ar-TN"/>
        </w:rPr>
        <w:t xml:space="preserve">ذي تولى إسداء تلك المنافع، </w:t>
      </w:r>
      <w:r w:rsidR="0084620F" w:rsidRPr="00AC79AC">
        <w:rPr>
          <w:rFonts w:hint="cs"/>
          <w:sz w:val="32"/>
          <w:szCs w:val="32"/>
          <w:rtl/>
          <w:lang w:bidi="ar-TN"/>
        </w:rPr>
        <w:t>يكون هذا</w:t>
      </w:r>
      <w:r w:rsidR="001D132C" w:rsidRPr="00AC79AC">
        <w:rPr>
          <w:rFonts w:hint="cs"/>
          <w:sz w:val="32"/>
          <w:szCs w:val="32"/>
          <w:rtl/>
          <w:lang w:bidi="ar-TN"/>
        </w:rPr>
        <w:t xml:space="preserve"> المبلغ</w:t>
      </w:r>
      <w:r w:rsidR="0084620F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533454" w:rsidRPr="00AC79AC">
        <w:rPr>
          <w:rFonts w:hint="cs"/>
          <w:sz w:val="32"/>
          <w:szCs w:val="32"/>
          <w:rtl/>
          <w:lang w:bidi="ar-TN"/>
        </w:rPr>
        <w:t>موافقا</w:t>
      </w:r>
      <w:r w:rsidR="001D132C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882FEE" w:rsidRPr="00AC79AC">
        <w:rPr>
          <w:rFonts w:hint="cs"/>
          <w:sz w:val="32"/>
          <w:szCs w:val="32"/>
          <w:rtl/>
          <w:lang w:bidi="ar-TN"/>
        </w:rPr>
        <w:t>للتعريفات التي</w:t>
      </w:r>
      <w:r w:rsidR="001D132C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533454" w:rsidRPr="00AC79AC">
        <w:rPr>
          <w:rFonts w:hint="cs"/>
          <w:sz w:val="32"/>
          <w:szCs w:val="32"/>
          <w:rtl/>
          <w:lang w:bidi="ar-TN"/>
        </w:rPr>
        <w:t>ي</w:t>
      </w:r>
      <w:r w:rsidR="001D132C" w:rsidRPr="00AC79AC">
        <w:rPr>
          <w:rFonts w:hint="cs"/>
          <w:sz w:val="32"/>
          <w:szCs w:val="32"/>
          <w:rtl/>
          <w:lang w:bidi="ar-TN"/>
        </w:rPr>
        <w:t>طبقها على مؤمنيه</w:t>
      </w:r>
      <w:r w:rsidR="00533454" w:rsidRPr="00AC79AC">
        <w:rPr>
          <w:rFonts w:hint="cs"/>
          <w:sz w:val="32"/>
          <w:szCs w:val="32"/>
          <w:rtl/>
          <w:lang w:bidi="ar-TN"/>
        </w:rPr>
        <w:t>.</w:t>
      </w:r>
    </w:p>
    <w:p w:rsidR="0089432B" w:rsidRPr="00AC79AC" w:rsidRDefault="00AC79AC" w:rsidP="00A448BB">
      <w:pPr>
        <w:spacing w:line="240" w:lineRule="auto"/>
        <w:jc w:val="both"/>
        <w:rPr>
          <w:sz w:val="32"/>
          <w:szCs w:val="32"/>
          <w:lang w:bidi="ar-TN"/>
        </w:rPr>
      </w:pPr>
      <w:r>
        <w:rPr>
          <w:sz w:val="32"/>
          <w:szCs w:val="32"/>
          <w:lang w:val="cs-CZ" w:bidi="ar-TN"/>
        </w:rPr>
        <w:t xml:space="preserve"> (3</w:t>
      </w:r>
      <w:r w:rsidR="0089432B" w:rsidRPr="00AC79AC">
        <w:rPr>
          <w:rFonts w:hint="cs"/>
          <w:sz w:val="32"/>
          <w:szCs w:val="32"/>
          <w:rtl/>
          <w:lang w:bidi="ar-TN"/>
        </w:rPr>
        <w:t xml:space="preserve">تضبط </w:t>
      </w:r>
      <w:r w:rsidR="001C7BFF" w:rsidRPr="00AC79AC">
        <w:rPr>
          <w:rFonts w:hint="cs"/>
          <w:sz w:val="32"/>
          <w:szCs w:val="32"/>
          <w:rtl/>
          <w:lang w:bidi="ar-TN"/>
        </w:rPr>
        <w:t>صيغ</w:t>
      </w:r>
      <w:r w:rsidR="0089432B" w:rsidRPr="00AC79AC">
        <w:rPr>
          <w:rFonts w:hint="cs"/>
          <w:sz w:val="32"/>
          <w:szCs w:val="32"/>
          <w:rtl/>
          <w:lang w:bidi="ar-TN"/>
        </w:rPr>
        <w:t xml:space="preserve"> الاسترداد بين السلط</w:t>
      </w:r>
      <w:r w:rsidR="001C7BFF" w:rsidRPr="00AC79AC">
        <w:rPr>
          <w:rFonts w:hint="cs"/>
          <w:sz w:val="32"/>
          <w:szCs w:val="32"/>
          <w:rtl/>
          <w:lang w:bidi="ar-TN"/>
        </w:rPr>
        <w:t>ات</w:t>
      </w:r>
      <w:r w:rsidR="0089432B" w:rsidRPr="00AC79AC">
        <w:rPr>
          <w:rFonts w:hint="cs"/>
          <w:sz w:val="32"/>
          <w:szCs w:val="32"/>
          <w:rtl/>
          <w:lang w:bidi="ar-TN"/>
        </w:rPr>
        <w:t xml:space="preserve"> المختصة </w:t>
      </w:r>
      <w:r w:rsidR="001C7BFF" w:rsidRPr="00AC79AC">
        <w:rPr>
          <w:rFonts w:hint="cs"/>
          <w:sz w:val="32"/>
          <w:szCs w:val="32"/>
          <w:rtl/>
          <w:lang w:bidi="ar-TN"/>
        </w:rPr>
        <w:t>بمقتضى</w:t>
      </w:r>
      <w:r w:rsidR="00CC1BA0" w:rsidRPr="00AC79AC">
        <w:rPr>
          <w:rFonts w:hint="cs"/>
          <w:sz w:val="32"/>
          <w:szCs w:val="32"/>
          <w:rtl/>
          <w:lang w:bidi="ar-TN"/>
        </w:rPr>
        <w:t xml:space="preserve"> </w:t>
      </w:r>
      <w:r w:rsidR="001C7BFF" w:rsidRPr="00AC79AC">
        <w:rPr>
          <w:rFonts w:hint="cs"/>
          <w:sz w:val="32"/>
          <w:szCs w:val="32"/>
          <w:rtl/>
          <w:lang w:bidi="ar-TN"/>
        </w:rPr>
        <w:t>لائحة الاجراءات الادارية</w:t>
      </w:r>
      <w:r w:rsidR="00CC1BA0" w:rsidRPr="00AC79AC">
        <w:rPr>
          <w:rFonts w:hint="cs"/>
          <w:sz w:val="32"/>
          <w:szCs w:val="32"/>
          <w:rtl/>
          <w:lang w:bidi="ar-TN"/>
        </w:rPr>
        <w:t xml:space="preserve"> المشار اليه بالفصل 34 من هذه الاتفاقية.</w:t>
      </w:r>
    </w:p>
    <w:p w:rsidR="00B81AA8" w:rsidRDefault="00B81AA8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AD0A56" w:rsidRPr="00B81AA8" w:rsidRDefault="0091057B" w:rsidP="00A448BB">
      <w:pPr>
        <w:spacing w:line="240" w:lineRule="auto"/>
        <w:jc w:val="center"/>
        <w:rPr>
          <w:b/>
          <w:bCs/>
          <w:sz w:val="36"/>
          <w:szCs w:val="36"/>
          <w:lang w:val="cs-CZ"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الباب الثاني</w:t>
      </w:r>
    </w:p>
    <w:p w:rsidR="0091057B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جراية العجز والشيخوخة والباقين على قيد الحياة</w:t>
      </w:r>
    </w:p>
    <w:p w:rsidR="0091057B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القسم الاول</w:t>
      </w:r>
    </w:p>
    <w:p w:rsidR="0091057B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 أحكام مشتركة</w:t>
      </w: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15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فترات التأمين في دولة ثالثة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31759A" w:rsidRDefault="0031759A" w:rsidP="00A448BB">
      <w:pPr>
        <w:tabs>
          <w:tab w:val="left" w:pos="296"/>
        </w:tabs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تطبيقا للفصل 6 من هذه الاتفاقية، </w:t>
      </w:r>
      <w:r w:rsidR="003B4D7B">
        <w:rPr>
          <w:rFonts w:hint="cs"/>
          <w:sz w:val="32"/>
          <w:szCs w:val="32"/>
          <w:rtl/>
          <w:lang w:bidi="ar-TN"/>
        </w:rPr>
        <w:t xml:space="preserve">يتولى الهيكل المختص </w:t>
      </w:r>
      <w:r>
        <w:rPr>
          <w:rFonts w:hint="cs"/>
          <w:sz w:val="32"/>
          <w:szCs w:val="32"/>
          <w:rtl/>
          <w:lang w:bidi="ar-TN"/>
        </w:rPr>
        <w:t>لدولة متعاقدة</w:t>
      </w:r>
      <w:r w:rsidR="003B4D7B">
        <w:rPr>
          <w:rFonts w:hint="cs"/>
          <w:sz w:val="32"/>
          <w:szCs w:val="32"/>
          <w:rtl/>
          <w:lang w:bidi="ar-TN"/>
        </w:rPr>
        <w:t xml:space="preserve"> الاخذ</w:t>
      </w:r>
      <w:r>
        <w:rPr>
          <w:rFonts w:hint="cs"/>
          <w:sz w:val="32"/>
          <w:szCs w:val="32"/>
          <w:rtl/>
          <w:lang w:bidi="ar-TN"/>
        </w:rPr>
        <w:t xml:space="preserve"> بعين الاعتبار</w:t>
      </w:r>
      <w:r w:rsidR="00451426">
        <w:rPr>
          <w:rFonts w:hint="cs"/>
          <w:sz w:val="32"/>
          <w:szCs w:val="32"/>
          <w:rtl/>
          <w:lang w:bidi="ar-TN"/>
        </w:rPr>
        <w:t xml:space="preserve"> </w:t>
      </w:r>
      <w:r w:rsidR="003B4D7B">
        <w:rPr>
          <w:rFonts w:hint="cs"/>
          <w:sz w:val="32"/>
          <w:szCs w:val="32"/>
          <w:rtl/>
          <w:lang w:bidi="ar-TN"/>
        </w:rPr>
        <w:t>أيضا</w:t>
      </w:r>
      <w:r>
        <w:rPr>
          <w:rFonts w:hint="cs"/>
          <w:sz w:val="32"/>
          <w:szCs w:val="32"/>
          <w:rtl/>
          <w:lang w:bidi="ar-TN"/>
        </w:rPr>
        <w:t xml:space="preserve"> فترات التأمين المنجزة في ظل تشريع دولة ثالثة </w:t>
      </w:r>
      <w:r w:rsidR="009B69A6">
        <w:rPr>
          <w:rFonts w:hint="cs"/>
          <w:sz w:val="32"/>
          <w:szCs w:val="32"/>
          <w:rtl/>
          <w:lang w:bidi="ar-TN"/>
        </w:rPr>
        <w:t>م</w:t>
      </w:r>
      <w:r>
        <w:rPr>
          <w:rFonts w:hint="cs"/>
          <w:sz w:val="32"/>
          <w:szCs w:val="32"/>
          <w:rtl/>
          <w:lang w:bidi="ar-TN"/>
        </w:rPr>
        <w:t>ر</w:t>
      </w:r>
      <w:r w:rsidR="009B69A6">
        <w:rPr>
          <w:rFonts w:hint="cs"/>
          <w:sz w:val="32"/>
          <w:szCs w:val="32"/>
          <w:rtl/>
          <w:lang w:bidi="ar-TN"/>
        </w:rPr>
        <w:t>ت</w:t>
      </w:r>
      <w:r>
        <w:rPr>
          <w:rFonts w:hint="cs"/>
          <w:sz w:val="32"/>
          <w:szCs w:val="32"/>
          <w:rtl/>
          <w:lang w:bidi="ar-TN"/>
        </w:rPr>
        <w:t>بط</w:t>
      </w:r>
      <w:r w:rsidR="009B69A6">
        <w:rPr>
          <w:rFonts w:hint="cs"/>
          <w:sz w:val="32"/>
          <w:szCs w:val="32"/>
          <w:rtl/>
          <w:lang w:bidi="ar-TN"/>
        </w:rPr>
        <w:t>ة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B94D81">
        <w:rPr>
          <w:rFonts w:hint="cs"/>
          <w:sz w:val="32"/>
          <w:szCs w:val="32"/>
          <w:rtl/>
          <w:lang w:bidi="ar-TN"/>
        </w:rPr>
        <w:t xml:space="preserve">مع هذه الدولة </w:t>
      </w:r>
      <w:r w:rsidR="00451426">
        <w:rPr>
          <w:rFonts w:hint="cs"/>
          <w:sz w:val="32"/>
          <w:szCs w:val="32"/>
          <w:rtl/>
          <w:lang w:bidi="ar-TN"/>
        </w:rPr>
        <w:t>بآلية قانون دولي في مجال</w:t>
      </w:r>
      <w:r w:rsidR="009B69A6">
        <w:rPr>
          <w:rFonts w:hint="cs"/>
          <w:sz w:val="32"/>
          <w:szCs w:val="32"/>
          <w:rtl/>
          <w:lang w:bidi="ar-TN"/>
        </w:rPr>
        <w:t xml:space="preserve"> الضمان الاجتماعي تنص على تجميع فترات التأمين.</w:t>
      </w: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16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احتساب المنافع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714C89" w:rsidRDefault="004779DB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0E37D0">
        <w:rPr>
          <w:rFonts w:hint="cs"/>
          <w:sz w:val="36"/>
          <w:szCs w:val="36"/>
          <w:rtl/>
          <w:lang w:bidi="ar-TN"/>
        </w:rPr>
        <w:t>1</w:t>
      </w:r>
      <w:r w:rsidRPr="004779DB">
        <w:rPr>
          <w:rFonts w:hint="cs"/>
          <w:sz w:val="32"/>
          <w:szCs w:val="32"/>
          <w:rtl/>
          <w:lang w:bidi="ar-TN"/>
        </w:rPr>
        <w:t xml:space="preserve">) اذا </w:t>
      </w:r>
      <w:r w:rsidR="002C3267">
        <w:rPr>
          <w:rFonts w:hint="cs"/>
          <w:sz w:val="32"/>
          <w:szCs w:val="32"/>
          <w:rtl/>
          <w:lang w:bidi="ar-TN"/>
        </w:rPr>
        <w:t>ما تم افتتاح الحق في منفعة وفقا</w:t>
      </w:r>
      <w:r w:rsidRPr="004779DB">
        <w:rPr>
          <w:rFonts w:hint="cs"/>
          <w:sz w:val="32"/>
          <w:szCs w:val="32"/>
          <w:rtl/>
          <w:lang w:bidi="ar-TN"/>
        </w:rPr>
        <w:t xml:space="preserve"> </w:t>
      </w:r>
      <w:r w:rsidR="002C3267">
        <w:rPr>
          <w:rFonts w:hint="cs"/>
          <w:sz w:val="32"/>
          <w:szCs w:val="32"/>
          <w:rtl/>
          <w:lang w:bidi="ar-TN"/>
        </w:rPr>
        <w:t>ل</w:t>
      </w:r>
      <w:r w:rsidRPr="004779DB">
        <w:rPr>
          <w:rFonts w:hint="cs"/>
          <w:sz w:val="32"/>
          <w:szCs w:val="32"/>
          <w:rtl/>
          <w:lang w:bidi="ar-TN"/>
        </w:rPr>
        <w:t>ت</w:t>
      </w:r>
      <w:r>
        <w:rPr>
          <w:rFonts w:hint="cs"/>
          <w:sz w:val="32"/>
          <w:szCs w:val="32"/>
          <w:rtl/>
          <w:lang w:bidi="ar-TN"/>
        </w:rPr>
        <w:t>شريع دولة متعاقدة دون ا</w:t>
      </w:r>
      <w:r w:rsidR="002C3267">
        <w:rPr>
          <w:rFonts w:hint="cs"/>
          <w:sz w:val="32"/>
          <w:szCs w:val="32"/>
          <w:rtl/>
          <w:lang w:bidi="ar-TN"/>
        </w:rPr>
        <w:t>للجوء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2C3267">
        <w:rPr>
          <w:rFonts w:hint="cs"/>
          <w:sz w:val="32"/>
          <w:szCs w:val="32"/>
          <w:rtl/>
          <w:lang w:bidi="ar-TN"/>
        </w:rPr>
        <w:t xml:space="preserve">إلى </w:t>
      </w:r>
      <w:r w:rsidR="00E13CBD">
        <w:rPr>
          <w:rFonts w:hint="cs"/>
          <w:sz w:val="32"/>
          <w:szCs w:val="32"/>
          <w:rtl/>
          <w:lang w:bidi="ar-TN"/>
        </w:rPr>
        <w:t>فترات</w:t>
      </w:r>
      <w:r>
        <w:rPr>
          <w:rFonts w:hint="cs"/>
          <w:sz w:val="32"/>
          <w:szCs w:val="32"/>
          <w:rtl/>
          <w:lang w:bidi="ar-TN"/>
        </w:rPr>
        <w:t xml:space="preserve"> التأمين المنجزة في ظل تشريع الدولة المتعاقدة </w:t>
      </w:r>
      <w:r w:rsidR="00E801D7">
        <w:rPr>
          <w:rFonts w:hint="cs"/>
          <w:sz w:val="32"/>
          <w:szCs w:val="32"/>
          <w:rtl/>
          <w:lang w:bidi="ar-TN"/>
        </w:rPr>
        <w:t xml:space="preserve">الأخرى </w:t>
      </w:r>
      <w:r>
        <w:rPr>
          <w:rFonts w:hint="cs"/>
          <w:sz w:val="32"/>
          <w:szCs w:val="32"/>
          <w:rtl/>
          <w:lang w:bidi="ar-TN"/>
        </w:rPr>
        <w:t xml:space="preserve">فإن </w:t>
      </w:r>
      <w:r w:rsidR="002C3267">
        <w:rPr>
          <w:rFonts w:hint="cs"/>
          <w:sz w:val="32"/>
          <w:szCs w:val="32"/>
          <w:rtl/>
          <w:lang w:bidi="ar-TN"/>
        </w:rPr>
        <w:t xml:space="preserve">الهيكل </w:t>
      </w:r>
      <w:r w:rsidR="00BB0708">
        <w:rPr>
          <w:rFonts w:hint="cs"/>
          <w:sz w:val="32"/>
          <w:szCs w:val="32"/>
          <w:rtl/>
          <w:lang w:bidi="ar-TN"/>
        </w:rPr>
        <w:t>المختص للدولة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D455FD">
        <w:rPr>
          <w:rFonts w:hint="cs"/>
          <w:sz w:val="32"/>
          <w:szCs w:val="32"/>
          <w:rtl/>
          <w:lang w:bidi="ar-TN"/>
        </w:rPr>
        <w:t xml:space="preserve">المتعاقدة </w:t>
      </w:r>
      <w:r>
        <w:rPr>
          <w:rFonts w:hint="cs"/>
          <w:sz w:val="32"/>
          <w:szCs w:val="32"/>
          <w:rtl/>
          <w:lang w:bidi="ar-TN"/>
        </w:rPr>
        <w:t xml:space="preserve">الاولى </w:t>
      </w:r>
      <w:r w:rsidR="002C3267" w:rsidRPr="0064267C">
        <w:rPr>
          <w:rFonts w:hint="cs"/>
          <w:sz w:val="32"/>
          <w:szCs w:val="32"/>
          <w:rtl/>
          <w:lang w:bidi="ar-TN"/>
        </w:rPr>
        <w:t>ي</w:t>
      </w:r>
      <w:r w:rsidRPr="0064267C">
        <w:rPr>
          <w:rFonts w:hint="cs"/>
          <w:sz w:val="32"/>
          <w:szCs w:val="32"/>
          <w:rtl/>
          <w:lang w:bidi="ar-TN"/>
        </w:rPr>
        <w:t>حدد</w:t>
      </w:r>
      <w:r>
        <w:rPr>
          <w:rFonts w:hint="cs"/>
          <w:sz w:val="32"/>
          <w:szCs w:val="32"/>
          <w:rtl/>
          <w:lang w:bidi="ar-TN"/>
        </w:rPr>
        <w:t xml:space="preserve"> المنافع بالاعتماد حصريا </w:t>
      </w:r>
      <w:r w:rsidR="00E801D7">
        <w:rPr>
          <w:rFonts w:hint="cs"/>
          <w:sz w:val="32"/>
          <w:szCs w:val="32"/>
          <w:rtl/>
          <w:lang w:bidi="ar-TN"/>
        </w:rPr>
        <w:t xml:space="preserve">على </w:t>
      </w:r>
      <w:r w:rsidR="00E13CBD" w:rsidRPr="0064267C">
        <w:rPr>
          <w:rFonts w:hint="cs"/>
          <w:sz w:val="32"/>
          <w:szCs w:val="32"/>
          <w:rtl/>
          <w:lang w:bidi="ar-TN"/>
        </w:rPr>
        <w:t>فترات</w:t>
      </w:r>
      <w:r w:rsidR="002A7C1D">
        <w:rPr>
          <w:rFonts w:hint="cs"/>
          <w:sz w:val="32"/>
          <w:szCs w:val="32"/>
          <w:rtl/>
          <w:lang w:bidi="ar-TN"/>
        </w:rPr>
        <w:t xml:space="preserve"> التأ</w:t>
      </w:r>
      <w:r w:rsidR="00E801D7" w:rsidRPr="0064267C">
        <w:rPr>
          <w:rFonts w:hint="cs"/>
          <w:sz w:val="32"/>
          <w:szCs w:val="32"/>
          <w:rtl/>
          <w:lang w:bidi="ar-TN"/>
        </w:rPr>
        <w:t>مين</w:t>
      </w:r>
      <w:r w:rsidR="002C3267" w:rsidRPr="0064267C">
        <w:rPr>
          <w:rFonts w:hint="cs"/>
          <w:sz w:val="32"/>
          <w:szCs w:val="32"/>
          <w:rtl/>
          <w:lang w:bidi="ar-TN"/>
        </w:rPr>
        <w:t xml:space="preserve"> التي </w:t>
      </w:r>
      <w:r w:rsidR="00B02809" w:rsidRPr="0064267C">
        <w:rPr>
          <w:rFonts w:hint="cs"/>
          <w:sz w:val="32"/>
          <w:szCs w:val="32"/>
          <w:rtl/>
          <w:lang w:bidi="ar-TN"/>
        </w:rPr>
        <w:t>ي</w:t>
      </w:r>
      <w:r w:rsidR="002C3267" w:rsidRPr="0064267C">
        <w:rPr>
          <w:rFonts w:hint="cs"/>
          <w:sz w:val="32"/>
          <w:szCs w:val="32"/>
          <w:rtl/>
          <w:lang w:bidi="ar-TN"/>
        </w:rPr>
        <w:t>تبع</w:t>
      </w:r>
      <w:r w:rsidR="002C3267">
        <w:rPr>
          <w:rFonts w:hint="cs"/>
          <w:color w:val="FF0000"/>
          <w:sz w:val="32"/>
          <w:szCs w:val="32"/>
          <w:rtl/>
          <w:lang w:bidi="ar-TN"/>
        </w:rPr>
        <w:t xml:space="preserve"> </w:t>
      </w:r>
      <w:r w:rsidR="002C3267" w:rsidRPr="0064267C">
        <w:rPr>
          <w:rFonts w:hint="cs"/>
          <w:sz w:val="32"/>
          <w:szCs w:val="32"/>
          <w:rtl/>
          <w:lang w:bidi="ar-TN"/>
        </w:rPr>
        <w:t>تشريعها</w:t>
      </w:r>
      <w:r w:rsidR="00E801D7">
        <w:rPr>
          <w:rFonts w:hint="cs"/>
          <w:sz w:val="32"/>
          <w:szCs w:val="32"/>
          <w:rtl/>
          <w:lang w:bidi="ar-TN"/>
        </w:rPr>
        <w:t xml:space="preserve"> وكذلك حسب قواعد الاحتساب المذكورة في </w:t>
      </w:r>
      <w:r w:rsidR="00BB0708">
        <w:rPr>
          <w:rFonts w:hint="cs"/>
          <w:sz w:val="32"/>
          <w:szCs w:val="32"/>
          <w:rtl/>
          <w:lang w:bidi="ar-TN"/>
        </w:rPr>
        <w:t>المطتين أ</w:t>
      </w:r>
      <w:r w:rsidR="00E801D7">
        <w:rPr>
          <w:rFonts w:hint="cs"/>
          <w:sz w:val="32"/>
          <w:szCs w:val="32"/>
          <w:rtl/>
          <w:lang w:bidi="ar-TN"/>
        </w:rPr>
        <w:t>) وب) من الفقرة 2 من هذا الفصل.</w:t>
      </w:r>
    </w:p>
    <w:p w:rsidR="00667878" w:rsidRDefault="002A7C1D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2) إ</w:t>
      </w:r>
      <w:r w:rsidR="00DA5A30">
        <w:rPr>
          <w:rFonts w:hint="cs"/>
          <w:sz w:val="32"/>
          <w:szCs w:val="32"/>
          <w:rtl/>
          <w:lang w:bidi="ar-TN"/>
        </w:rPr>
        <w:t xml:space="preserve">ذا </w:t>
      </w:r>
      <w:r w:rsidR="002C3267">
        <w:rPr>
          <w:rFonts w:hint="cs"/>
          <w:sz w:val="32"/>
          <w:szCs w:val="32"/>
          <w:rtl/>
          <w:lang w:bidi="ar-TN"/>
        </w:rPr>
        <w:t xml:space="preserve">تعذر افتتاح الحق في منفعة </w:t>
      </w:r>
      <w:r w:rsidR="00BB0708">
        <w:rPr>
          <w:rFonts w:hint="cs"/>
          <w:sz w:val="32"/>
          <w:szCs w:val="32"/>
          <w:rtl/>
          <w:lang w:bidi="ar-TN"/>
        </w:rPr>
        <w:t>طبق لتشريع</w:t>
      </w:r>
      <w:r w:rsidR="00DA5A30">
        <w:rPr>
          <w:rFonts w:hint="cs"/>
          <w:sz w:val="32"/>
          <w:szCs w:val="32"/>
          <w:rtl/>
          <w:lang w:bidi="ar-TN"/>
        </w:rPr>
        <w:t xml:space="preserve"> دولة متعاقدة </w:t>
      </w:r>
      <w:r w:rsidR="002C3267">
        <w:rPr>
          <w:rFonts w:hint="cs"/>
          <w:sz w:val="32"/>
          <w:szCs w:val="32"/>
          <w:rtl/>
          <w:lang w:bidi="ar-TN"/>
        </w:rPr>
        <w:t xml:space="preserve">باللجوء الى </w:t>
      </w:r>
      <w:r w:rsidR="00E13CBD">
        <w:rPr>
          <w:rFonts w:hint="cs"/>
          <w:sz w:val="32"/>
          <w:szCs w:val="32"/>
          <w:rtl/>
          <w:lang w:bidi="ar-TN"/>
        </w:rPr>
        <w:t>فترات</w:t>
      </w:r>
      <w:r w:rsidR="00DA5A30">
        <w:rPr>
          <w:rFonts w:hint="cs"/>
          <w:sz w:val="32"/>
          <w:szCs w:val="32"/>
          <w:rtl/>
          <w:lang w:bidi="ar-TN"/>
        </w:rPr>
        <w:t xml:space="preserve"> التامين المنجزة في ظل تشريع الدولة </w:t>
      </w:r>
      <w:r w:rsidR="00B668B6">
        <w:rPr>
          <w:rFonts w:hint="cs"/>
          <w:sz w:val="32"/>
          <w:szCs w:val="32"/>
          <w:rtl/>
          <w:lang w:bidi="ar-TN"/>
        </w:rPr>
        <w:t>الأخرى،</w:t>
      </w:r>
      <w:r w:rsidR="00DA5A30">
        <w:rPr>
          <w:rFonts w:hint="cs"/>
          <w:sz w:val="32"/>
          <w:szCs w:val="32"/>
          <w:rtl/>
          <w:lang w:bidi="ar-TN"/>
        </w:rPr>
        <w:t xml:space="preserve"> </w:t>
      </w:r>
      <w:r w:rsidR="002C3267">
        <w:rPr>
          <w:rFonts w:hint="cs"/>
          <w:sz w:val="32"/>
          <w:szCs w:val="32"/>
          <w:rtl/>
          <w:lang w:bidi="ar-TN"/>
        </w:rPr>
        <w:t xml:space="preserve">وعند الاقتضاء في ظل تشريع </w:t>
      </w:r>
      <w:r w:rsidR="00DA5A30">
        <w:rPr>
          <w:rFonts w:hint="cs"/>
          <w:sz w:val="32"/>
          <w:szCs w:val="32"/>
          <w:rtl/>
          <w:lang w:bidi="ar-TN"/>
        </w:rPr>
        <w:t>دولة ثالثة</w:t>
      </w:r>
      <w:r w:rsidR="00667878">
        <w:rPr>
          <w:rFonts w:hint="cs"/>
          <w:sz w:val="32"/>
          <w:szCs w:val="32"/>
          <w:rtl/>
          <w:lang w:bidi="ar-TN"/>
        </w:rPr>
        <w:t xml:space="preserve"> </w:t>
      </w:r>
      <w:r w:rsidR="00B05282">
        <w:rPr>
          <w:rFonts w:hint="cs"/>
          <w:sz w:val="32"/>
          <w:szCs w:val="32"/>
          <w:rtl/>
          <w:lang w:bidi="ar-TN"/>
        </w:rPr>
        <w:t>طبقا</w:t>
      </w:r>
      <w:r w:rsidR="00667878">
        <w:rPr>
          <w:rFonts w:hint="cs"/>
          <w:sz w:val="32"/>
          <w:szCs w:val="32"/>
          <w:rtl/>
          <w:lang w:bidi="ar-TN"/>
        </w:rPr>
        <w:t xml:space="preserve"> للفصل 15 من هذه الاتفاقية، فإن </w:t>
      </w:r>
      <w:r w:rsidR="000963B1">
        <w:rPr>
          <w:rFonts w:hint="cs"/>
          <w:sz w:val="32"/>
          <w:szCs w:val="32"/>
          <w:rtl/>
          <w:lang w:bidi="ar-TN"/>
        </w:rPr>
        <w:t>الهيكل المختص</w:t>
      </w:r>
      <w:r w:rsidR="00A77A19">
        <w:rPr>
          <w:rFonts w:hint="cs"/>
          <w:sz w:val="32"/>
          <w:szCs w:val="32"/>
          <w:rtl/>
          <w:lang w:bidi="ar-TN"/>
        </w:rPr>
        <w:t xml:space="preserve"> للدولة المتعاقدة الأولى: </w:t>
      </w:r>
    </w:p>
    <w:p w:rsidR="00736FEC" w:rsidRDefault="00667878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أ) </w:t>
      </w:r>
      <w:r w:rsidR="00C51BB2">
        <w:rPr>
          <w:rFonts w:hint="cs"/>
          <w:sz w:val="32"/>
          <w:szCs w:val="32"/>
          <w:rtl/>
          <w:lang w:bidi="ar-TN"/>
        </w:rPr>
        <w:t>ي</w:t>
      </w:r>
      <w:r>
        <w:rPr>
          <w:rFonts w:hint="cs"/>
          <w:sz w:val="32"/>
          <w:szCs w:val="32"/>
          <w:rtl/>
          <w:lang w:bidi="ar-TN"/>
        </w:rPr>
        <w:t xml:space="preserve">حتسب المبلغ النظري للمنفعة والذي يكون قابلا للدفع كما لو ان </w:t>
      </w:r>
      <w:r w:rsidR="00C278C0">
        <w:rPr>
          <w:rFonts w:hint="cs"/>
          <w:sz w:val="32"/>
          <w:szCs w:val="32"/>
          <w:rtl/>
          <w:lang w:bidi="ar-TN"/>
        </w:rPr>
        <w:t xml:space="preserve">كل </w:t>
      </w:r>
      <w:r w:rsidR="00AE2E02">
        <w:rPr>
          <w:rFonts w:hint="cs"/>
          <w:sz w:val="32"/>
          <w:szCs w:val="32"/>
          <w:rtl/>
          <w:lang w:bidi="ar-TN"/>
        </w:rPr>
        <w:t xml:space="preserve">   </w:t>
      </w:r>
      <w:r w:rsidR="00736FEC">
        <w:rPr>
          <w:rFonts w:hint="cs"/>
          <w:sz w:val="32"/>
          <w:szCs w:val="32"/>
          <w:rtl/>
          <w:lang w:bidi="ar-TN"/>
        </w:rPr>
        <w:t>فترات</w:t>
      </w:r>
      <w:r w:rsidR="002A7C1D">
        <w:rPr>
          <w:rFonts w:hint="cs"/>
          <w:sz w:val="32"/>
          <w:szCs w:val="32"/>
          <w:rtl/>
          <w:lang w:bidi="ar-TN"/>
        </w:rPr>
        <w:t xml:space="preserve"> التأ</w:t>
      </w:r>
      <w:r>
        <w:rPr>
          <w:rFonts w:hint="cs"/>
          <w:sz w:val="32"/>
          <w:szCs w:val="32"/>
          <w:rtl/>
          <w:lang w:bidi="ar-TN"/>
        </w:rPr>
        <w:t>مين</w:t>
      </w:r>
      <w:r w:rsidR="00736FEC">
        <w:rPr>
          <w:rFonts w:hint="cs"/>
          <w:sz w:val="32"/>
          <w:szCs w:val="32"/>
          <w:rtl/>
          <w:lang w:bidi="ar-TN"/>
        </w:rPr>
        <w:t xml:space="preserve"> قد</w:t>
      </w:r>
      <w:r>
        <w:rPr>
          <w:rFonts w:hint="cs"/>
          <w:sz w:val="32"/>
          <w:szCs w:val="32"/>
          <w:rtl/>
          <w:lang w:bidi="ar-TN"/>
        </w:rPr>
        <w:t xml:space="preserve"> تم انجازها </w:t>
      </w:r>
      <w:r w:rsidR="00C278C0">
        <w:rPr>
          <w:rFonts w:hint="cs"/>
          <w:sz w:val="32"/>
          <w:szCs w:val="32"/>
          <w:rtl/>
          <w:lang w:bidi="ar-TN"/>
        </w:rPr>
        <w:t xml:space="preserve">فقط في ظل التشريع الذي </w:t>
      </w:r>
      <w:r w:rsidR="005D10A9">
        <w:rPr>
          <w:rFonts w:hint="cs"/>
          <w:sz w:val="32"/>
          <w:szCs w:val="32"/>
          <w:rtl/>
          <w:lang w:bidi="ar-TN"/>
        </w:rPr>
        <w:t>ي</w:t>
      </w:r>
      <w:r w:rsidR="00C278C0">
        <w:rPr>
          <w:rFonts w:hint="cs"/>
          <w:sz w:val="32"/>
          <w:szCs w:val="32"/>
          <w:rtl/>
          <w:lang w:bidi="ar-TN"/>
        </w:rPr>
        <w:t xml:space="preserve">طبقه. </w:t>
      </w:r>
      <w:r w:rsidR="005D10A9">
        <w:rPr>
          <w:rFonts w:hint="cs"/>
          <w:sz w:val="32"/>
          <w:szCs w:val="32"/>
          <w:rtl/>
          <w:lang w:bidi="ar-TN"/>
        </w:rPr>
        <w:t>ت</w:t>
      </w:r>
      <w:r w:rsidR="00C278C0">
        <w:rPr>
          <w:rFonts w:hint="cs"/>
          <w:sz w:val="32"/>
          <w:szCs w:val="32"/>
          <w:rtl/>
          <w:lang w:bidi="ar-TN"/>
        </w:rPr>
        <w:t xml:space="preserve">كون </w:t>
      </w:r>
      <w:r w:rsidR="005D10A9">
        <w:rPr>
          <w:rFonts w:hint="cs"/>
          <w:sz w:val="32"/>
          <w:szCs w:val="32"/>
          <w:rtl/>
          <w:lang w:bidi="ar-TN"/>
        </w:rPr>
        <w:t xml:space="preserve">المدة </w:t>
      </w:r>
      <w:r w:rsidR="00C278C0">
        <w:rPr>
          <w:rFonts w:hint="cs"/>
          <w:sz w:val="32"/>
          <w:szCs w:val="32"/>
          <w:rtl/>
          <w:lang w:bidi="ar-TN"/>
        </w:rPr>
        <w:t xml:space="preserve">الجملية </w:t>
      </w:r>
      <w:r w:rsidR="005D10A9">
        <w:rPr>
          <w:rFonts w:hint="cs"/>
          <w:sz w:val="32"/>
          <w:szCs w:val="32"/>
          <w:rtl/>
          <w:lang w:bidi="ar-TN"/>
        </w:rPr>
        <w:t>في حدود سقف المدة</w:t>
      </w:r>
      <w:r w:rsidR="00C278C0">
        <w:rPr>
          <w:rFonts w:hint="cs"/>
          <w:sz w:val="32"/>
          <w:szCs w:val="32"/>
          <w:rtl/>
          <w:lang w:bidi="ar-TN"/>
        </w:rPr>
        <w:t xml:space="preserve"> القصوى </w:t>
      </w:r>
      <w:r w:rsidR="005D10A9">
        <w:rPr>
          <w:rFonts w:hint="cs"/>
          <w:sz w:val="32"/>
          <w:szCs w:val="32"/>
          <w:rtl/>
          <w:lang w:bidi="ar-TN"/>
        </w:rPr>
        <w:t>المستوجبة</w:t>
      </w:r>
      <w:r w:rsidR="00C278C0">
        <w:rPr>
          <w:rFonts w:hint="cs"/>
          <w:sz w:val="32"/>
          <w:szCs w:val="32"/>
          <w:rtl/>
          <w:lang w:bidi="ar-TN"/>
        </w:rPr>
        <w:t xml:space="preserve"> للانتفاع بمنفعة كاملة.</w:t>
      </w:r>
    </w:p>
    <w:p w:rsidR="00990109" w:rsidRDefault="00F422AD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  </w:t>
      </w:r>
      <w:r w:rsidR="00736FEC">
        <w:rPr>
          <w:rFonts w:hint="cs"/>
          <w:sz w:val="32"/>
          <w:szCs w:val="32"/>
          <w:rtl/>
          <w:lang w:bidi="ar-TN"/>
        </w:rPr>
        <w:t xml:space="preserve">ب) حسب المبلغ </w:t>
      </w:r>
      <w:r w:rsidR="00BB0708">
        <w:rPr>
          <w:rFonts w:hint="cs"/>
          <w:sz w:val="32"/>
          <w:szCs w:val="32"/>
          <w:rtl/>
          <w:lang w:bidi="ar-TN"/>
        </w:rPr>
        <w:t>النظري للمنفعة</w:t>
      </w:r>
      <w:r w:rsidR="00736FEC">
        <w:rPr>
          <w:rFonts w:hint="cs"/>
          <w:sz w:val="32"/>
          <w:szCs w:val="32"/>
          <w:rtl/>
          <w:lang w:bidi="ar-TN"/>
        </w:rPr>
        <w:t xml:space="preserve"> الذي تم احتسابه وفقا للمطة أ) من الفقرة 2</w:t>
      </w:r>
      <w:r w:rsidR="00517224">
        <w:rPr>
          <w:rFonts w:hint="cs"/>
          <w:sz w:val="32"/>
          <w:szCs w:val="32"/>
          <w:rtl/>
          <w:lang w:bidi="ar-TN"/>
        </w:rPr>
        <w:t xml:space="preserve"> </w:t>
      </w:r>
      <w:r w:rsidR="00685FB2">
        <w:rPr>
          <w:rFonts w:hint="cs"/>
          <w:sz w:val="32"/>
          <w:szCs w:val="32"/>
          <w:rtl/>
          <w:lang w:bidi="ar-TN"/>
        </w:rPr>
        <w:t xml:space="preserve">من هذا الفصل، يحدد مبلغ المنفعة القابل للدفع </w:t>
      </w:r>
      <w:r w:rsidR="00517224">
        <w:rPr>
          <w:rFonts w:hint="cs"/>
          <w:sz w:val="32"/>
          <w:szCs w:val="32"/>
          <w:rtl/>
          <w:lang w:bidi="ar-TN"/>
        </w:rPr>
        <w:t>بالتناسب بين فترات التامين المنجزة في ظل التشريع الذي يطبقه ومجموع فترات التامين المذكورة بالمطة أ)</w:t>
      </w:r>
      <w:r w:rsidR="00990109">
        <w:rPr>
          <w:rFonts w:hint="cs"/>
          <w:sz w:val="32"/>
          <w:szCs w:val="32"/>
          <w:rtl/>
          <w:lang w:bidi="ar-TN"/>
        </w:rPr>
        <w:t>.</w:t>
      </w:r>
    </w:p>
    <w:p w:rsidR="00AE2E02" w:rsidRDefault="00990109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إذا ما اقتضى تشريع أحد الدول المتعاقدة </w:t>
      </w:r>
      <w:r w:rsidR="002A7C1D">
        <w:rPr>
          <w:rFonts w:hint="cs"/>
          <w:sz w:val="32"/>
          <w:szCs w:val="32"/>
          <w:rtl/>
          <w:lang w:bidi="ar-TN"/>
        </w:rPr>
        <w:t>أ</w:t>
      </w:r>
      <w:r w:rsidR="002659A5">
        <w:rPr>
          <w:rFonts w:hint="cs"/>
          <w:sz w:val="32"/>
          <w:szCs w:val="32"/>
          <w:rtl/>
          <w:lang w:bidi="ar-TN"/>
        </w:rPr>
        <w:t xml:space="preserve">ن تصفية المنفعة </w:t>
      </w:r>
      <w:r w:rsidR="00160577" w:rsidRPr="0099124F">
        <w:rPr>
          <w:rFonts w:hint="cs"/>
          <w:sz w:val="32"/>
          <w:szCs w:val="32"/>
          <w:rtl/>
          <w:lang w:bidi="ar-TN"/>
        </w:rPr>
        <w:t>ت</w:t>
      </w:r>
      <w:r w:rsidR="002659A5" w:rsidRPr="0099124F">
        <w:rPr>
          <w:rFonts w:hint="cs"/>
          <w:sz w:val="32"/>
          <w:szCs w:val="32"/>
          <w:rtl/>
          <w:lang w:bidi="ar-TN"/>
        </w:rPr>
        <w:t>تم</w:t>
      </w:r>
      <w:r w:rsidR="002A7C1D">
        <w:rPr>
          <w:rFonts w:hint="cs"/>
          <w:sz w:val="32"/>
          <w:szCs w:val="32"/>
          <w:rtl/>
          <w:lang w:bidi="ar-TN"/>
        </w:rPr>
        <w:t xml:space="preserve"> على أساس أ</w:t>
      </w:r>
      <w:r w:rsidR="002659A5">
        <w:rPr>
          <w:rFonts w:hint="cs"/>
          <w:sz w:val="32"/>
          <w:szCs w:val="32"/>
          <w:rtl/>
          <w:lang w:bidi="ar-TN"/>
        </w:rPr>
        <w:t xml:space="preserve">جر خاضع للتقييس ومعدل </w:t>
      </w:r>
      <w:r w:rsidR="00052C28">
        <w:rPr>
          <w:rFonts w:hint="cs"/>
          <w:sz w:val="32"/>
          <w:szCs w:val="32"/>
          <w:rtl/>
          <w:lang w:bidi="ar-TN"/>
        </w:rPr>
        <w:t>م</w:t>
      </w:r>
      <w:r w:rsidR="002659A5">
        <w:rPr>
          <w:rFonts w:hint="cs"/>
          <w:sz w:val="32"/>
          <w:szCs w:val="32"/>
          <w:rtl/>
          <w:lang w:bidi="ar-TN"/>
        </w:rPr>
        <w:t>رجعي، يتولى الهيكل المختص الأخذ بعين الاعتبار الاجور أو المداخيل المسجلة خلال فترات التامين المنجزة في ظل التشريع ا</w:t>
      </w:r>
      <w:r w:rsidR="002A7C1D">
        <w:rPr>
          <w:rFonts w:hint="cs"/>
          <w:sz w:val="32"/>
          <w:szCs w:val="32"/>
          <w:rtl/>
          <w:lang w:bidi="ar-TN"/>
        </w:rPr>
        <w:t>لذي يطبقه. تتولى هذه المؤسسة الأ</w:t>
      </w:r>
      <w:r w:rsidR="002659A5">
        <w:rPr>
          <w:rFonts w:hint="cs"/>
          <w:sz w:val="32"/>
          <w:szCs w:val="32"/>
          <w:rtl/>
          <w:lang w:bidi="ar-TN"/>
        </w:rPr>
        <w:t xml:space="preserve">خذ بعين الاعتبار </w:t>
      </w:r>
      <w:r w:rsidR="00052C28">
        <w:rPr>
          <w:rFonts w:hint="cs"/>
          <w:sz w:val="32"/>
          <w:szCs w:val="32"/>
          <w:rtl/>
          <w:lang w:bidi="ar-TN"/>
        </w:rPr>
        <w:t>للأجور</w:t>
      </w:r>
      <w:r w:rsidR="002659A5">
        <w:rPr>
          <w:rFonts w:hint="cs"/>
          <w:sz w:val="32"/>
          <w:szCs w:val="32"/>
          <w:rtl/>
          <w:lang w:bidi="ar-TN"/>
        </w:rPr>
        <w:t xml:space="preserve"> والمداخيل الخاضعة للتقييس </w:t>
      </w:r>
      <w:r w:rsidR="00BB0708" w:rsidRPr="003200BE">
        <w:rPr>
          <w:rFonts w:hint="cs"/>
          <w:sz w:val="32"/>
          <w:szCs w:val="32"/>
          <w:rtl/>
          <w:lang w:bidi="ar-TN"/>
        </w:rPr>
        <w:t>و</w:t>
      </w:r>
      <w:r w:rsidR="00BB0708">
        <w:rPr>
          <w:rFonts w:hint="cs"/>
          <w:sz w:val="32"/>
          <w:szCs w:val="32"/>
          <w:rtl/>
          <w:lang w:bidi="ar-TN"/>
        </w:rPr>
        <w:t>لمعدلاتها خلال</w:t>
      </w:r>
      <w:r w:rsidR="002659A5">
        <w:rPr>
          <w:rFonts w:hint="cs"/>
          <w:sz w:val="32"/>
          <w:szCs w:val="32"/>
          <w:rtl/>
          <w:lang w:bidi="ar-TN"/>
        </w:rPr>
        <w:t xml:space="preserve"> الفترة التي تحتسبها لتحديد المبلغ النظري.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685FB2">
        <w:rPr>
          <w:rFonts w:hint="cs"/>
          <w:sz w:val="32"/>
          <w:szCs w:val="32"/>
          <w:rtl/>
          <w:lang w:bidi="ar-TN"/>
        </w:rPr>
        <w:t xml:space="preserve"> </w:t>
      </w:r>
      <w:r w:rsidR="00AE2E02">
        <w:rPr>
          <w:rFonts w:hint="cs"/>
          <w:sz w:val="32"/>
          <w:szCs w:val="32"/>
          <w:rtl/>
          <w:lang w:bidi="ar-TN"/>
        </w:rPr>
        <w:t xml:space="preserve"> </w:t>
      </w:r>
    </w:p>
    <w:p w:rsidR="00AE2E02" w:rsidRDefault="00AE2E02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 w:rsidRPr="000E37D0">
        <w:rPr>
          <w:rFonts w:hint="cs"/>
          <w:sz w:val="32"/>
          <w:szCs w:val="32"/>
          <w:rtl/>
          <w:lang w:bidi="ar-TN"/>
        </w:rPr>
        <w:t xml:space="preserve">3) </w:t>
      </w:r>
      <w:r w:rsidR="00C57923" w:rsidRPr="000E37D0">
        <w:rPr>
          <w:rFonts w:hint="cs"/>
          <w:sz w:val="32"/>
          <w:szCs w:val="32"/>
          <w:rtl/>
          <w:lang w:bidi="ar-TN"/>
        </w:rPr>
        <w:t>يخول</w:t>
      </w:r>
      <w:r w:rsidRPr="000E37D0">
        <w:rPr>
          <w:rFonts w:hint="cs"/>
          <w:sz w:val="32"/>
          <w:szCs w:val="32"/>
          <w:rtl/>
          <w:lang w:bidi="ar-TN"/>
        </w:rPr>
        <w:t xml:space="preserve"> للمنتفع </w:t>
      </w:r>
      <w:r w:rsidR="002A7C1D">
        <w:rPr>
          <w:rFonts w:hint="cs"/>
          <w:sz w:val="32"/>
          <w:szCs w:val="32"/>
          <w:rtl/>
          <w:lang w:bidi="ar-TN"/>
        </w:rPr>
        <w:t>المبلغ الأ</w:t>
      </w:r>
      <w:r w:rsidR="00F422AD" w:rsidRPr="000E37D0">
        <w:rPr>
          <w:rFonts w:hint="cs"/>
          <w:sz w:val="32"/>
          <w:szCs w:val="32"/>
          <w:rtl/>
          <w:lang w:bidi="ar-TN"/>
        </w:rPr>
        <w:t xml:space="preserve">على </w:t>
      </w:r>
      <w:r w:rsidR="00C57923" w:rsidRPr="000E37D0">
        <w:rPr>
          <w:rFonts w:hint="cs"/>
          <w:sz w:val="32"/>
          <w:szCs w:val="32"/>
          <w:rtl/>
          <w:lang w:bidi="ar-TN"/>
        </w:rPr>
        <w:t>الذي يتم احتسابه</w:t>
      </w:r>
      <w:r w:rsidR="00F422AD" w:rsidRPr="000E37D0">
        <w:rPr>
          <w:rFonts w:hint="cs"/>
          <w:sz w:val="32"/>
          <w:szCs w:val="32"/>
          <w:rtl/>
          <w:lang w:bidi="ar-TN"/>
        </w:rPr>
        <w:t xml:space="preserve"> من </w:t>
      </w:r>
      <w:r w:rsidR="00C57923" w:rsidRPr="000E37D0">
        <w:rPr>
          <w:rFonts w:hint="cs"/>
          <w:sz w:val="32"/>
          <w:szCs w:val="32"/>
          <w:rtl/>
          <w:lang w:bidi="ar-TN"/>
        </w:rPr>
        <w:t>قبل الهيكل المختص لكل</w:t>
      </w:r>
      <w:r w:rsidR="00F422AD" w:rsidRPr="000E37D0">
        <w:rPr>
          <w:rFonts w:hint="cs"/>
          <w:sz w:val="32"/>
          <w:szCs w:val="32"/>
          <w:rtl/>
          <w:lang w:bidi="ar-TN"/>
        </w:rPr>
        <w:t xml:space="preserve"> </w:t>
      </w:r>
      <w:r w:rsidR="00C57923" w:rsidRPr="000E37D0">
        <w:rPr>
          <w:rFonts w:hint="cs"/>
          <w:sz w:val="32"/>
          <w:szCs w:val="32"/>
          <w:rtl/>
          <w:lang w:bidi="ar-TN"/>
        </w:rPr>
        <w:t>دولة متعاقدة</w:t>
      </w:r>
      <w:r w:rsidR="00F422AD" w:rsidRPr="000E37D0">
        <w:rPr>
          <w:rFonts w:hint="cs"/>
          <w:sz w:val="32"/>
          <w:szCs w:val="32"/>
          <w:rtl/>
          <w:lang w:bidi="ar-TN"/>
        </w:rPr>
        <w:t xml:space="preserve"> وفقا </w:t>
      </w:r>
      <w:r w:rsidR="00723F73" w:rsidRPr="000E37D0">
        <w:rPr>
          <w:rFonts w:hint="cs"/>
          <w:sz w:val="32"/>
          <w:szCs w:val="32"/>
          <w:rtl/>
          <w:lang w:bidi="ar-TN"/>
        </w:rPr>
        <w:t>للفقرتين 1</w:t>
      </w:r>
      <w:r w:rsidR="00F422AD" w:rsidRPr="000E37D0">
        <w:rPr>
          <w:rFonts w:hint="cs"/>
          <w:sz w:val="32"/>
          <w:szCs w:val="32"/>
          <w:rtl/>
          <w:lang w:bidi="ar-TN"/>
        </w:rPr>
        <w:t xml:space="preserve">و2 من </w:t>
      </w:r>
      <w:r w:rsidR="00723F73" w:rsidRPr="000E37D0">
        <w:rPr>
          <w:rFonts w:hint="cs"/>
          <w:sz w:val="32"/>
          <w:szCs w:val="32"/>
          <w:rtl/>
          <w:lang w:bidi="ar-TN"/>
        </w:rPr>
        <w:t>هذا الفصل</w:t>
      </w:r>
      <w:r w:rsidR="00F422AD" w:rsidRPr="000E37D0">
        <w:rPr>
          <w:rFonts w:hint="cs"/>
          <w:sz w:val="32"/>
          <w:szCs w:val="32"/>
          <w:rtl/>
          <w:lang w:bidi="ar-TN"/>
        </w:rPr>
        <w:t>.</w:t>
      </w:r>
    </w:p>
    <w:p w:rsidR="00507D42" w:rsidRPr="00507D42" w:rsidRDefault="00507D42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17</w:t>
      </w:r>
    </w:p>
    <w:p w:rsidR="00AD0A56" w:rsidRDefault="002A7C1D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الأ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 xml:space="preserve">خذ بعين الاعتبار </w:t>
      </w:r>
      <w:r w:rsidR="006D368D">
        <w:rPr>
          <w:rFonts w:hint="cs"/>
          <w:b/>
          <w:bCs/>
          <w:sz w:val="36"/>
          <w:szCs w:val="36"/>
          <w:rtl/>
          <w:lang w:bidi="ar-TN"/>
        </w:rPr>
        <w:t>لأ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فراد العائلة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914F4C" w:rsidRDefault="00914F4C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 w:rsidRPr="0006154C">
        <w:rPr>
          <w:rFonts w:hint="cs"/>
          <w:sz w:val="32"/>
          <w:szCs w:val="32"/>
          <w:rtl/>
          <w:lang w:bidi="ar-TN"/>
        </w:rPr>
        <w:t xml:space="preserve">إذا </w:t>
      </w:r>
      <w:r w:rsidR="00B02731">
        <w:rPr>
          <w:rFonts w:hint="cs"/>
          <w:sz w:val="32"/>
          <w:szCs w:val="32"/>
          <w:rtl/>
          <w:lang w:bidi="ar-TN"/>
        </w:rPr>
        <w:t xml:space="preserve">ما كان مبلغ المنافع مقترنا حسب تشريع دولة متعاقدة بعدد </w:t>
      </w:r>
      <w:r w:rsidRPr="0006154C">
        <w:rPr>
          <w:rFonts w:hint="cs"/>
          <w:sz w:val="32"/>
          <w:szCs w:val="32"/>
          <w:rtl/>
          <w:lang w:bidi="ar-TN"/>
        </w:rPr>
        <w:t xml:space="preserve">أفراد العائلة فإن </w:t>
      </w:r>
      <w:r w:rsidR="00B02731">
        <w:rPr>
          <w:rFonts w:hint="cs"/>
          <w:sz w:val="32"/>
          <w:szCs w:val="32"/>
          <w:rtl/>
          <w:lang w:bidi="ar-TN"/>
        </w:rPr>
        <w:t>الهيكل المختص</w:t>
      </w:r>
      <w:r w:rsidRPr="0006154C">
        <w:rPr>
          <w:rFonts w:hint="cs"/>
          <w:sz w:val="32"/>
          <w:szCs w:val="32"/>
          <w:rtl/>
          <w:lang w:bidi="ar-TN"/>
        </w:rPr>
        <w:t xml:space="preserve"> لهذه الدولة </w:t>
      </w:r>
      <w:r w:rsidR="00B02731">
        <w:rPr>
          <w:rFonts w:hint="cs"/>
          <w:sz w:val="32"/>
          <w:szCs w:val="32"/>
          <w:rtl/>
          <w:lang w:bidi="ar-TN"/>
        </w:rPr>
        <w:t>ي</w:t>
      </w:r>
      <w:r w:rsidRPr="0006154C">
        <w:rPr>
          <w:rFonts w:hint="cs"/>
          <w:sz w:val="32"/>
          <w:szCs w:val="32"/>
          <w:rtl/>
          <w:lang w:bidi="ar-TN"/>
        </w:rPr>
        <w:t xml:space="preserve">أخذ بعين الاعتبار </w:t>
      </w:r>
      <w:r w:rsidR="00B02731">
        <w:rPr>
          <w:rFonts w:hint="cs"/>
          <w:sz w:val="32"/>
          <w:szCs w:val="32"/>
          <w:rtl/>
          <w:lang w:bidi="ar-TN"/>
        </w:rPr>
        <w:t xml:space="preserve">أيضا هؤلاء </w:t>
      </w:r>
      <w:r w:rsidR="002A7C1D">
        <w:rPr>
          <w:rFonts w:hint="cs"/>
          <w:sz w:val="32"/>
          <w:szCs w:val="32"/>
          <w:rtl/>
          <w:lang w:bidi="ar-TN"/>
        </w:rPr>
        <w:t>الأ</w:t>
      </w:r>
      <w:r w:rsidR="00EB37A3" w:rsidRPr="00EB5199">
        <w:rPr>
          <w:rFonts w:hint="cs"/>
          <w:sz w:val="32"/>
          <w:szCs w:val="32"/>
          <w:rtl/>
          <w:lang w:bidi="ar-TN"/>
        </w:rPr>
        <w:t>فراد</w:t>
      </w:r>
      <w:r w:rsidR="00B02731">
        <w:rPr>
          <w:rFonts w:hint="cs"/>
          <w:sz w:val="32"/>
          <w:szCs w:val="32"/>
          <w:rtl/>
          <w:lang w:bidi="ar-TN"/>
        </w:rPr>
        <w:t xml:space="preserve"> الذين </w:t>
      </w:r>
      <w:r w:rsidR="00BB0708">
        <w:rPr>
          <w:rFonts w:hint="cs"/>
          <w:sz w:val="32"/>
          <w:szCs w:val="32"/>
          <w:rtl/>
          <w:lang w:bidi="ar-TN"/>
        </w:rPr>
        <w:t xml:space="preserve">لهم </w:t>
      </w:r>
      <w:r w:rsidR="00BB0708" w:rsidRPr="0006154C">
        <w:rPr>
          <w:rFonts w:hint="cs"/>
          <w:sz w:val="32"/>
          <w:szCs w:val="32"/>
          <w:rtl/>
          <w:lang w:bidi="ar-TN"/>
        </w:rPr>
        <w:t>مقرات</w:t>
      </w:r>
      <w:r w:rsidR="00B02731">
        <w:rPr>
          <w:rFonts w:hint="cs"/>
          <w:sz w:val="32"/>
          <w:szCs w:val="32"/>
          <w:rtl/>
          <w:lang w:bidi="ar-TN"/>
        </w:rPr>
        <w:t xml:space="preserve"> </w:t>
      </w:r>
      <w:r w:rsidR="00BB0708">
        <w:rPr>
          <w:rFonts w:hint="cs"/>
          <w:sz w:val="32"/>
          <w:szCs w:val="32"/>
          <w:rtl/>
          <w:lang w:bidi="ar-TN"/>
        </w:rPr>
        <w:t xml:space="preserve">دائمة </w:t>
      </w:r>
      <w:r w:rsidR="00BB0708" w:rsidRPr="0006154C">
        <w:rPr>
          <w:rFonts w:hint="cs"/>
          <w:sz w:val="32"/>
          <w:szCs w:val="32"/>
          <w:rtl/>
          <w:lang w:bidi="ar-TN"/>
        </w:rPr>
        <w:t>فوق</w:t>
      </w:r>
      <w:r w:rsidR="0006154C" w:rsidRPr="0006154C">
        <w:rPr>
          <w:rFonts w:hint="cs"/>
          <w:sz w:val="32"/>
          <w:szCs w:val="32"/>
          <w:rtl/>
          <w:lang w:bidi="ar-TN"/>
        </w:rPr>
        <w:t xml:space="preserve"> تراب الدولة المتعاقدة</w:t>
      </w:r>
      <w:r w:rsidR="00841602">
        <w:rPr>
          <w:rFonts w:hint="cs"/>
          <w:sz w:val="32"/>
          <w:szCs w:val="32"/>
          <w:rtl/>
          <w:lang w:bidi="ar-TN"/>
        </w:rPr>
        <w:t xml:space="preserve"> الاخرى</w:t>
      </w:r>
      <w:r w:rsidR="0006154C">
        <w:rPr>
          <w:rFonts w:hint="cs"/>
          <w:sz w:val="32"/>
          <w:szCs w:val="32"/>
          <w:rtl/>
          <w:lang w:bidi="ar-TN"/>
        </w:rPr>
        <w:t>.</w:t>
      </w:r>
    </w:p>
    <w:p w:rsidR="00507D42" w:rsidRPr="00507D42" w:rsidRDefault="00507D42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91057B" w:rsidRDefault="00A72B0F" w:rsidP="00A448BB">
      <w:pPr>
        <w:tabs>
          <w:tab w:val="left" w:pos="1826"/>
          <w:tab w:val="center" w:pos="4153"/>
        </w:tabs>
        <w:spacing w:line="240" w:lineRule="auto"/>
        <w:rPr>
          <w:b/>
          <w:bCs/>
          <w:sz w:val="36"/>
          <w:szCs w:val="36"/>
          <w:rtl/>
          <w:lang w:bidi="ar-TN"/>
        </w:rPr>
      </w:pPr>
      <w:r>
        <w:rPr>
          <w:b/>
          <w:bCs/>
          <w:sz w:val="36"/>
          <w:szCs w:val="36"/>
          <w:rtl/>
          <w:lang w:bidi="ar-TN"/>
        </w:rPr>
        <w:tab/>
      </w:r>
      <w:r>
        <w:rPr>
          <w:b/>
          <w:bCs/>
          <w:sz w:val="36"/>
          <w:szCs w:val="36"/>
          <w:rtl/>
          <w:lang w:bidi="ar-TN"/>
        </w:rPr>
        <w:tab/>
      </w:r>
      <w:r w:rsidR="00AD0A56"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18</w:t>
      </w:r>
    </w:p>
    <w:p w:rsidR="00AD0A56" w:rsidRPr="00E22148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E22148">
        <w:rPr>
          <w:rFonts w:hint="cs"/>
          <w:b/>
          <w:bCs/>
          <w:sz w:val="36"/>
          <w:szCs w:val="36"/>
          <w:rtl/>
          <w:lang w:bidi="ar-TN"/>
        </w:rPr>
        <w:t>فترات الت</w:t>
      </w:r>
      <w:r w:rsidR="00714C89" w:rsidRPr="00E22148">
        <w:rPr>
          <w:rFonts w:hint="cs"/>
          <w:b/>
          <w:bCs/>
          <w:sz w:val="36"/>
          <w:szCs w:val="36"/>
          <w:rtl/>
          <w:lang w:bidi="ar-TN"/>
        </w:rPr>
        <w:t>أ</w:t>
      </w:r>
      <w:r w:rsidRPr="00E22148">
        <w:rPr>
          <w:rFonts w:hint="cs"/>
          <w:b/>
          <w:bCs/>
          <w:sz w:val="36"/>
          <w:szCs w:val="36"/>
          <w:rtl/>
          <w:lang w:bidi="ar-TN"/>
        </w:rPr>
        <w:t>مين التي تقل عن سنة واحدة</w:t>
      </w:r>
      <w:r w:rsidR="00AD0A56" w:rsidRPr="00E22148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CB224A" w:rsidRDefault="00CB224A" w:rsidP="00A448BB">
      <w:pPr>
        <w:tabs>
          <w:tab w:val="left" w:pos="793"/>
        </w:tabs>
        <w:spacing w:line="240" w:lineRule="auto"/>
        <w:jc w:val="both"/>
        <w:rPr>
          <w:sz w:val="32"/>
          <w:szCs w:val="32"/>
          <w:rtl/>
          <w:lang w:bidi="ar-TN"/>
        </w:rPr>
      </w:pPr>
      <w:r w:rsidRPr="00E22148">
        <w:rPr>
          <w:rFonts w:hint="cs"/>
          <w:sz w:val="32"/>
          <w:szCs w:val="32"/>
          <w:rtl/>
          <w:lang w:bidi="ar-TN"/>
        </w:rPr>
        <w:t xml:space="preserve">1) إذا كانت فترة التأمين المنجزة </w:t>
      </w:r>
      <w:r w:rsidR="00E22148" w:rsidRPr="00E22148">
        <w:rPr>
          <w:rFonts w:hint="cs"/>
          <w:sz w:val="32"/>
          <w:szCs w:val="32"/>
          <w:rtl/>
          <w:lang w:bidi="ar-TN"/>
        </w:rPr>
        <w:t xml:space="preserve">وفقا لتشريع دولة متعاقدة </w:t>
      </w:r>
      <w:r w:rsidR="00290E5C">
        <w:rPr>
          <w:rFonts w:hint="cs"/>
          <w:sz w:val="32"/>
          <w:szCs w:val="32"/>
          <w:rtl/>
          <w:lang w:bidi="ar-TN"/>
        </w:rPr>
        <w:t>دون الاثنا</w:t>
      </w:r>
      <w:r w:rsidR="00E22148">
        <w:rPr>
          <w:rFonts w:hint="cs"/>
          <w:sz w:val="32"/>
          <w:szCs w:val="32"/>
          <w:rtl/>
          <w:lang w:bidi="ar-TN"/>
        </w:rPr>
        <w:t xml:space="preserve"> عشرة شهرا </w:t>
      </w:r>
      <w:r w:rsidR="00290E5C">
        <w:rPr>
          <w:rFonts w:hint="cs"/>
          <w:sz w:val="32"/>
          <w:szCs w:val="32"/>
          <w:rtl/>
          <w:lang w:bidi="ar-TN"/>
        </w:rPr>
        <w:t>وإذا لم تخول هذه الفترة افتتاح أي حق، فإن الهيكل المختص لهذه الدولة المتعاقدة لا يسدي المنفعة.</w:t>
      </w:r>
      <w:r w:rsidR="00A72B0F">
        <w:rPr>
          <w:rFonts w:hint="cs"/>
          <w:sz w:val="32"/>
          <w:szCs w:val="32"/>
          <w:rtl/>
          <w:lang w:bidi="ar-TN"/>
        </w:rPr>
        <w:t xml:space="preserve"> تؤخذ هذه الفترة بعين الاعتبار من طرف </w:t>
      </w:r>
      <w:r w:rsidR="00290E5C">
        <w:rPr>
          <w:rFonts w:hint="cs"/>
          <w:sz w:val="32"/>
          <w:szCs w:val="32"/>
          <w:rtl/>
          <w:lang w:bidi="ar-TN"/>
        </w:rPr>
        <w:t>هيكل</w:t>
      </w:r>
      <w:r w:rsidR="00A72B0F">
        <w:rPr>
          <w:rFonts w:hint="cs"/>
          <w:sz w:val="32"/>
          <w:szCs w:val="32"/>
          <w:rtl/>
          <w:lang w:bidi="ar-TN"/>
        </w:rPr>
        <w:t xml:space="preserve"> الدولة المتعاقدة </w:t>
      </w:r>
      <w:r w:rsidR="004A1550">
        <w:rPr>
          <w:rFonts w:hint="cs"/>
          <w:sz w:val="32"/>
          <w:szCs w:val="32"/>
          <w:rtl/>
          <w:lang w:bidi="ar-TN"/>
        </w:rPr>
        <w:t>الأخرى</w:t>
      </w:r>
      <w:r w:rsidR="00290E5C">
        <w:rPr>
          <w:rFonts w:hint="cs"/>
          <w:sz w:val="32"/>
          <w:szCs w:val="32"/>
          <w:rtl/>
          <w:lang w:bidi="ar-TN"/>
        </w:rPr>
        <w:t xml:space="preserve"> كما لو كانت فترة تأمين منجزة في ظل تشريعه</w:t>
      </w:r>
      <w:r w:rsidR="004A1550">
        <w:rPr>
          <w:rFonts w:hint="cs"/>
          <w:sz w:val="32"/>
          <w:szCs w:val="32"/>
          <w:rtl/>
          <w:lang w:bidi="ar-TN"/>
        </w:rPr>
        <w:t>.</w:t>
      </w:r>
    </w:p>
    <w:p w:rsidR="004A1550" w:rsidRDefault="004A1550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>2) إذا</w:t>
      </w:r>
      <w:r w:rsidR="001B5364">
        <w:rPr>
          <w:rFonts w:hint="cs"/>
          <w:sz w:val="32"/>
          <w:szCs w:val="32"/>
          <w:rtl/>
          <w:lang w:bidi="ar-TN"/>
        </w:rPr>
        <w:t xml:space="preserve"> </w:t>
      </w:r>
      <w:r w:rsidR="00BB0708">
        <w:rPr>
          <w:rFonts w:hint="cs"/>
          <w:sz w:val="32"/>
          <w:szCs w:val="32"/>
          <w:rtl/>
          <w:lang w:bidi="ar-TN"/>
        </w:rPr>
        <w:t>ما كانت</w:t>
      </w:r>
      <w:r>
        <w:rPr>
          <w:rFonts w:hint="cs"/>
          <w:sz w:val="32"/>
          <w:szCs w:val="32"/>
          <w:rtl/>
          <w:lang w:bidi="ar-TN"/>
        </w:rPr>
        <w:t xml:space="preserve"> كل من فترات التأمين المنجزة في ظل تشريع الدول المتعاقدة </w:t>
      </w:r>
      <w:r w:rsidR="001B5364">
        <w:rPr>
          <w:rFonts w:hint="cs"/>
          <w:sz w:val="32"/>
          <w:szCs w:val="32"/>
          <w:rtl/>
          <w:lang w:bidi="ar-TN"/>
        </w:rPr>
        <w:t>ما لم</w:t>
      </w:r>
      <w:r>
        <w:rPr>
          <w:rFonts w:hint="cs"/>
          <w:sz w:val="32"/>
          <w:szCs w:val="32"/>
          <w:rtl/>
          <w:lang w:bidi="ar-TN"/>
        </w:rPr>
        <w:t xml:space="preserve"> تبلغ اثني عشرة شهرا ولم ينجر عن ذلك افتتاح الحق في منفعة في كل من هذه الدول، فإن كل الفترات تؤخذ بعين الاعتبار من طرف </w:t>
      </w:r>
      <w:r w:rsidR="00BB0708">
        <w:rPr>
          <w:rFonts w:hint="cs"/>
          <w:sz w:val="32"/>
          <w:szCs w:val="32"/>
          <w:rtl/>
          <w:lang w:bidi="ar-TN"/>
        </w:rPr>
        <w:t>هيكل الدولة</w:t>
      </w:r>
      <w:r>
        <w:rPr>
          <w:rFonts w:hint="cs"/>
          <w:sz w:val="32"/>
          <w:szCs w:val="32"/>
          <w:rtl/>
          <w:lang w:bidi="ar-TN"/>
        </w:rPr>
        <w:t xml:space="preserve"> المتعاقدة التي يكون فيها مجموع الفترات </w:t>
      </w:r>
      <w:r w:rsidR="001B5364">
        <w:rPr>
          <w:rFonts w:hint="cs"/>
          <w:sz w:val="32"/>
          <w:szCs w:val="32"/>
          <w:rtl/>
          <w:lang w:bidi="ar-TN"/>
        </w:rPr>
        <w:t>موافقا</w:t>
      </w:r>
      <w:r>
        <w:rPr>
          <w:rFonts w:hint="cs"/>
          <w:sz w:val="32"/>
          <w:szCs w:val="32"/>
          <w:rtl/>
          <w:lang w:bidi="ar-TN"/>
        </w:rPr>
        <w:t xml:space="preserve"> لمدة فترة التأمين المطلوبة في تشريعها.</w:t>
      </w:r>
      <w:r w:rsidR="00B16236">
        <w:rPr>
          <w:rFonts w:hint="cs"/>
          <w:sz w:val="32"/>
          <w:szCs w:val="32"/>
          <w:rtl/>
          <w:lang w:bidi="ar-TN"/>
        </w:rPr>
        <w:t xml:space="preserve"> إذا كان هذا الشرط لإسداء المنفعة متوفرا في الدول المتعاقدة، فإن كل الفترات تؤخذ بعين الاعتبار من طرف الدولة التي تكون فيها الفترة المتحصل عليه</w:t>
      </w:r>
      <w:r w:rsidR="00FE54CF">
        <w:rPr>
          <w:rFonts w:hint="cs"/>
          <w:sz w:val="32"/>
          <w:szCs w:val="32"/>
          <w:rtl/>
          <w:lang w:bidi="ar-TN"/>
        </w:rPr>
        <w:t>ا</w:t>
      </w:r>
      <w:r w:rsidR="00B16236">
        <w:rPr>
          <w:rFonts w:hint="cs"/>
          <w:sz w:val="32"/>
          <w:szCs w:val="32"/>
          <w:rtl/>
          <w:lang w:bidi="ar-TN"/>
        </w:rPr>
        <w:t xml:space="preserve"> </w:t>
      </w:r>
      <w:r w:rsidR="001B5364">
        <w:rPr>
          <w:rFonts w:hint="cs"/>
          <w:sz w:val="32"/>
          <w:szCs w:val="32"/>
          <w:rtl/>
          <w:lang w:bidi="ar-TN"/>
        </w:rPr>
        <w:t>وفق هذا</w:t>
      </w:r>
      <w:r w:rsidR="00B16236">
        <w:rPr>
          <w:rFonts w:hint="cs"/>
          <w:sz w:val="32"/>
          <w:szCs w:val="32"/>
          <w:rtl/>
          <w:lang w:bidi="ar-TN"/>
        </w:rPr>
        <w:t xml:space="preserve"> </w:t>
      </w:r>
      <w:r w:rsidR="001B5364">
        <w:rPr>
          <w:rFonts w:hint="cs"/>
          <w:sz w:val="32"/>
          <w:szCs w:val="32"/>
          <w:rtl/>
          <w:lang w:bidi="ar-TN"/>
        </w:rPr>
        <w:t>النحو الاطول</w:t>
      </w:r>
      <w:r w:rsidR="00B16236">
        <w:rPr>
          <w:rFonts w:hint="cs"/>
          <w:sz w:val="32"/>
          <w:szCs w:val="32"/>
          <w:rtl/>
          <w:lang w:bidi="ar-TN"/>
        </w:rPr>
        <w:t>.</w:t>
      </w:r>
    </w:p>
    <w:p w:rsidR="00B81AA8" w:rsidRPr="00B81AA8" w:rsidRDefault="00B81AA8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19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قواعد </w:t>
      </w:r>
      <w:r w:rsidR="006A6627">
        <w:rPr>
          <w:rFonts w:hint="cs"/>
          <w:b/>
          <w:bCs/>
          <w:sz w:val="36"/>
          <w:szCs w:val="36"/>
          <w:rtl/>
          <w:lang w:bidi="ar-TN"/>
        </w:rPr>
        <w:t>تجميع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 المنافع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1A3F4E" w:rsidRDefault="007B6544" w:rsidP="00A448BB">
      <w:pPr>
        <w:pStyle w:val="Nadpis1"/>
        <w:bidi/>
        <w:jc w:val="both"/>
        <w:rPr>
          <w:rFonts w:asciiTheme="minorHAnsi" w:eastAsiaTheme="minorHAnsi" w:hAnsiTheme="minorHAnsi" w:cstheme="minorBidi"/>
          <w:b w:val="0"/>
          <w:bCs w:val="0"/>
          <w:color w:val="FF0000"/>
          <w:rtl/>
          <w:lang w:eastAsia="en-US" w:bidi="ar-TN"/>
        </w:rPr>
      </w:pPr>
      <w:r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1)</w:t>
      </w:r>
      <w:r w:rsidR="006A6627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</w:t>
      </w:r>
      <w:r w:rsidR="001A3F4E" w:rsidRPr="007B6544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تطبق الاحكام القانونية </w:t>
      </w:r>
      <w:r w:rsidR="001A3F4E" w:rsidRPr="00674F55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لدولة متعاقدة</w:t>
      </w:r>
      <w:r w:rsidR="001E2AE8" w:rsidRPr="00674F55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التي تنص</w:t>
      </w:r>
      <w:r w:rsidR="001E2AE8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</w:t>
      </w:r>
      <w:r w:rsidR="00BB0708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على </w:t>
      </w:r>
      <w:r w:rsidR="00BB0708" w:rsidRPr="007B6544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تخفيض</w:t>
      </w:r>
      <w:r w:rsidR="001A3F4E" w:rsidRPr="007B6544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، إيقاف أو </w:t>
      </w:r>
      <w:r w:rsidR="001E2AE8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حذف</w:t>
      </w:r>
      <w:r w:rsidR="001A3F4E" w:rsidRPr="007B6544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المنافع في حالة </w:t>
      </w:r>
      <w:r w:rsidR="001E2AE8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جمعها</w:t>
      </w:r>
      <w:r w:rsidR="001A3F4E" w:rsidRPr="007B6544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مع منافع اخرى</w:t>
      </w:r>
      <w:r w:rsidR="005E7F81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أو مداخيل أو ممارسة نشاط مهني </w:t>
      </w:r>
      <w:r w:rsidR="001E2AE8" w:rsidRPr="00674F55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على السواء</w:t>
      </w:r>
      <w:r w:rsidR="001E2AE8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على</w:t>
      </w:r>
      <w:r w:rsidR="005E7F81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</w:t>
      </w:r>
      <w:r w:rsidR="001E2AE8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المستفيدين </w:t>
      </w:r>
      <w:r w:rsidR="005E7F81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بمنافع </w:t>
      </w:r>
      <w:r w:rsidR="001E2AE8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تم </w:t>
      </w:r>
      <w:r w:rsidR="00BB0708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تحصيلها حسب</w:t>
      </w:r>
      <w:r w:rsidR="005E7F81" w:rsidRPr="00246EA1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تشريع</w:t>
      </w:r>
      <w:r w:rsidR="005E7F81">
        <w:rPr>
          <w:rFonts w:asciiTheme="minorHAnsi" w:eastAsiaTheme="minorHAnsi" w:hAnsiTheme="minorHAnsi" w:cstheme="minorBidi" w:hint="cs"/>
          <w:b w:val="0"/>
          <w:bCs w:val="0"/>
          <w:color w:val="FF0000"/>
          <w:rtl/>
          <w:lang w:eastAsia="en-US" w:bidi="ar-TN"/>
        </w:rPr>
        <w:t xml:space="preserve"> </w:t>
      </w:r>
      <w:r w:rsidR="002A7C1D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الدولة المتعاقدة الأخرى وعلى الأ</w:t>
      </w:r>
      <w:r w:rsidR="005E7F81" w:rsidRPr="005345DB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>شخاص</w:t>
      </w:r>
      <w:r w:rsidR="005345DB">
        <w:rPr>
          <w:rFonts w:asciiTheme="minorHAnsi" w:eastAsiaTheme="minorHAnsi" w:hAnsiTheme="minorHAnsi" w:cstheme="minorBidi" w:hint="cs"/>
          <w:b w:val="0"/>
          <w:bCs w:val="0"/>
          <w:rtl/>
          <w:lang w:eastAsia="en-US" w:bidi="ar-TN"/>
        </w:rPr>
        <w:t xml:space="preserve"> المنتفعين بدخل متأت من نشاط مهني أو ممارسين لهذا النشاط خارج تراب الدولة المتعاقدة الاولى. </w:t>
      </w:r>
      <w:r w:rsidR="005E7F81">
        <w:rPr>
          <w:rFonts w:asciiTheme="minorHAnsi" w:eastAsiaTheme="minorHAnsi" w:hAnsiTheme="minorHAnsi" w:cstheme="minorBidi" w:hint="cs"/>
          <w:b w:val="0"/>
          <w:bCs w:val="0"/>
          <w:color w:val="FF0000"/>
          <w:rtl/>
          <w:lang w:eastAsia="en-US" w:bidi="ar-TN"/>
        </w:rPr>
        <w:t xml:space="preserve"> </w:t>
      </w:r>
    </w:p>
    <w:p w:rsidR="00C13DF2" w:rsidRPr="00C13DF2" w:rsidRDefault="00C13DF2" w:rsidP="00A448BB">
      <w:pPr>
        <w:spacing w:line="240" w:lineRule="auto"/>
        <w:rPr>
          <w:rtl/>
          <w:lang w:bidi="ar-TN"/>
        </w:rPr>
      </w:pPr>
    </w:p>
    <w:p w:rsidR="00574E6F" w:rsidRDefault="00574E6F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316063">
        <w:rPr>
          <w:rFonts w:hint="cs"/>
          <w:sz w:val="32"/>
          <w:szCs w:val="32"/>
          <w:rtl/>
          <w:lang w:bidi="ar-TN"/>
        </w:rPr>
        <w:t>2)</w:t>
      </w:r>
      <w:r w:rsidR="006A6627">
        <w:rPr>
          <w:rFonts w:hint="cs"/>
          <w:sz w:val="32"/>
          <w:szCs w:val="32"/>
          <w:rtl/>
          <w:lang w:bidi="ar-TN"/>
        </w:rPr>
        <w:t xml:space="preserve"> </w:t>
      </w:r>
      <w:r w:rsidR="00C73C9F" w:rsidRPr="00316063">
        <w:rPr>
          <w:rFonts w:hint="cs"/>
          <w:sz w:val="32"/>
          <w:szCs w:val="32"/>
          <w:rtl/>
          <w:lang w:bidi="ar-TN"/>
        </w:rPr>
        <w:t>لا</w:t>
      </w:r>
      <w:r w:rsidR="002A7C1D">
        <w:rPr>
          <w:rFonts w:hint="cs"/>
          <w:sz w:val="32"/>
          <w:szCs w:val="32"/>
          <w:rtl/>
          <w:lang w:bidi="ar-TN"/>
        </w:rPr>
        <w:t xml:space="preserve"> تنطبق الأ</w:t>
      </w:r>
      <w:r w:rsidR="00C73C9F" w:rsidRPr="00316063">
        <w:rPr>
          <w:rFonts w:hint="cs"/>
          <w:sz w:val="32"/>
          <w:szCs w:val="32"/>
          <w:rtl/>
          <w:lang w:bidi="ar-TN"/>
        </w:rPr>
        <w:t>حكام المتعلقة بتخفيض</w:t>
      </w:r>
      <w:r w:rsidR="001E2AE8">
        <w:rPr>
          <w:rFonts w:hint="cs"/>
          <w:sz w:val="32"/>
          <w:szCs w:val="32"/>
          <w:rtl/>
          <w:lang w:bidi="ar-TN"/>
        </w:rPr>
        <w:t xml:space="preserve"> </w:t>
      </w:r>
      <w:r w:rsidR="00BB0708">
        <w:rPr>
          <w:rFonts w:hint="cs"/>
          <w:sz w:val="32"/>
          <w:szCs w:val="32"/>
          <w:rtl/>
          <w:lang w:bidi="ar-TN"/>
        </w:rPr>
        <w:t>و</w:t>
      </w:r>
      <w:r w:rsidR="00BB0708" w:rsidRPr="00316063">
        <w:rPr>
          <w:rFonts w:hint="cs"/>
          <w:sz w:val="32"/>
          <w:szCs w:val="32"/>
          <w:rtl/>
          <w:lang w:bidi="ar-TN"/>
        </w:rPr>
        <w:t xml:space="preserve">تعليق </w:t>
      </w:r>
      <w:r w:rsidR="00C73C9F" w:rsidRPr="00316063">
        <w:rPr>
          <w:rFonts w:hint="cs"/>
          <w:sz w:val="32"/>
          <w:szCs w:val="32"/>
          <w:rtl/>
          <w:lang w:bidi="ar-TN"/>
        </w:rPr>
        <w:t xml:space="preserve">أو </w:t>
      </w:r>
      <w:r w:rsidR="001E2AE8">
        <w:rPr>
          <w:rFonts w:hint="cs"/>
          <w:sz w:val="32"/>
          <w:szCs w:val="32"/>
          <w:rtl/>
          <w:lang w:bidi="ar-TN"/>
        </w:rPr>
        <w:t>حذف</w:t>
      </w:r>
      <w:r w:rsidR="00C73C9F" w:rsidRPr="00316063">
        <w:rPr>
          <w:rFonts w:hint="cs"/>
          <w:sz w:val="32"/>
          <w:szCs w:val="32"/>
          <w:rtl/>
          <w:lang w:bidi="ar-TN"/>
        </w:rPr>
        <w:t xml:space="preserve"> </w:t>
      </w:r>
      <w:r w:rsidR="00316063" w:rsidRPr="00316063">
        <w:rPr>
          <w:rFonts w:hint="cs"/>
          <w:sz w:val="32"/>
          <w:szCs w:val="32"/>
          <w:rtl/>
          <w:lang w:bidi="ar-TN"/>
        </w:rPr>
        <w:t xml:space="preserve">المنافع حسب الفقرة </w:t>
      </w:r>
      <w:r w:rsidR="00BB0708" w:rsidRPr="00316063">
        <w:rPr>
          <w:rFonts w:hint="cs"/>
          <w:sz w:val="32"/>
          <w:szCs w:val="32"/>
          <w:rtl/>
          <w:lang w:bidi="ar-TN"/>
        </w:rPr>
        <w:t>الاولى من</w:t>
      </w:r>
      <w:r w:rsidR="00316063" w:rsidRPr="00316063">
        <w:rPr>
          <w:rFonts w:hint="cs"/>
          <w:sz w:val="32"/>
          <w:szCs w:val="32"/>
          <w:rtl/>
          <w:lang w:bidi="ar-TN"/>
        </w:rPr>
        <w:t xml:space="preserve"> هذا الفصل </w:t>
      </w:r>
      <w:r w:rsidR="001E2AE8">
        <w:rPr>
          <w:rFonts w:hint="cs"/>
          <w:sz w:val="32"/>
          <w:szCs w:val="32"/>
          <w:rtl/>
          <w:lang w:bidi="ar-TN"/>
        </w:rPr>
        <w:t>في صورة الجمع بين</w:t>
      </w:r>
      <w:r w:rsidR="00316063" w:rsidRPr="00316063">
        <w:rPr>
          <w:rFonts w:hint="cs"/>
          <w:sz w:val="32"/>
          <w:szCs w:val="32"/>
          <w:rtl/>
          <w:lang w:bidi="ar-TN"/>
        </w:rPr>
        <w:t xml:space="preserve"> منافع من نفس الطبيعة في حالة العجز </w:t>
      </w:r>
      <w:r w:rsidR="008F112F">
        <w:rPr>
          <w:rFonts w:hint="cs"/>
          <w:sz w:val="32"/>
          <w:szCs w:val="32"/>
          <w:rtl/>
          <w:lang w:bidi="ar-TN"/>
        </w:rPr>
        <w:t>و</w:t>
      </w:r>
      <w:r w:rsidR="00316063" w:rsidRPr="00316063">
        <w:rPr>
          <w:rFonts w:hint="cs"/>
          <w:sz w:val="32"/>
          <w:szCs w:val="32"/>
          <w:rtl/>
          <w:lang w:bidi="ar-TN"/>
        </w:rPr>
        <w:t xml:space="preserve">الشيخوخة </w:t>
      </w:r>
      <w:r w:rsidR="008F112F">
        <w:rPr>
          <w:rFonts w:hint="cs"/>
          <w:sz w:val="32"/>
          <w:szCs w:val="32"/>
          <w:rtl/>
          <w:lang w:bidi="ar-TN"/>
        </w:rPr>
        <w:t>و</w:t>
      </w:r>
      <w:r w:rsidR="00316063" w:rsidRPr="00316063">
        <w:rPr>
          <w:rFonts w:hint="cs"/>
          <w:sz w:val="32"/>
          <w:szCs w:val="32"/>
          <w:rtl/>
          <w:lang w:bidi="ar-TN"/>
        </w:rPr>
        <w:t xml:space="preserve">الباقين على قيد الحياة وحوادث الشغل والأمراض </w:t>
      </w:r>
      <w:r w:rsidR="00BB0708" w:rsidRPr="00316063">
        <w:rPr>
          <w:rFonts w:hint="cs"/>
          <w:sz w:val="32"/>
          <w:szCs w:val="32"/>
          <w:rtl/>
          <w:lang w:bidi="ar-TN"/>
        </w:rPr>
        <w:t>المهنية التي</w:t>
      </w:r>
      <w:r w:rsidR="00316063" w:rsidRPr="00316063">
        <w:rPr>
          <w:rFonts w:hint="cs"/>
          <w:sz w:val="32"/>
          <w:szCs w:val="32"/>
          <w:rtl/>
          <w:lang w:bidi="ar-TN"/>
        </w:rPr>
        <w:t xml:space="preserve"> يتم </w:t>
      </w:r>
      <w:r w:rsidR="006A6627">
        <w:rPr>
          <w:rFonts w:hint="cs"/>
          <w:sz w:val="32"/>
          <w:szCs w:val="32"/>
          <w:rtl/>
          <w:lang w:bidi="ar-TN"/>
        </w:rPr>
        <w:t>صرفها</w:t>
      </w:r>
      <w:r w:rsidR="00316063" w:rsidRPr="00316063">
        <w:rPr>
          <w:rFonts w:hint="cs"/>
          <w:sz w:val="32"/>
          <w:szCs w:val="32"/>
          <w:rtl/>
          <w:lang w:bidi="ar-TN"/>
        </w:rPr>
        <w:t xml:space="preserve"> من هياكل الدول المتعاقدة.</w:t>
      </w:r>
    </w:p>
    <w:p w:rsidR="00FA6D8A" w:rsidRDefault="00FA6D8A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3) اذا </w:t>
      </w:r>
      <w:r w:rsidR="008F112F">
        <w:rPr>
          <w:rFonts w:hint="cs"/>
          <w:sz w:val="32"/>
          <w:szCs w:val="32"/>
          <w:rtl/>
          <w:lang w:bidi="ar-TN"/>
        </w:rPr>
        <w:t xml:space="preserve">ما تم تطبيق التخفيض في منافع </w:t>
      </w:r>
      <w:r w:rsidR="00574099">
        <w:rPr>
          <w:rFonts w:hint="cs"/>
          <w:sz w:val="32"/>
          <w:szCs w:val="32"/>
          <w:rtl/>
          <w:lang w:bidi="ar-TN"/>
        </w:rPr>
        <w:t>بالتزامن طبقا ل</w:t>
      </w:r>
      <w:r>
        <w:rPr>
          <w:rFonts w:hint="cs"/>
          <w:sz w:val="32"/>
          <w:szCs w:val="32"/>
          <w:rtl/>
          <w:lang w:bidi="ar-TN"/>
        </w:rPr>
        <w:t xml:space="preserve">تشريعات الدول </w:t>
      </w:r>
      <w:r w:rsidR="00BB0708">
        <w:rPr>
          <w:rFonts w:hint="cs"/>
          <w:sz w:val="32"/>
          <w:szCs w:val="32"/>
          <w:rtl/>
          <w:lang w:bidi="ar-TN"/>
        </w:rPr>
        <w:t>المتعاقدة في</w:t>
      </w:r>
      <w:r w:rsidR="00574099">
        <w:rPr>
          <w:rFonts w:hint="cs"/>
          <w:sz w:val="32"/>
          <w:szCs w:val="32"/>
          <w:rtl/>
          <w:lang w:bidi="ar-TN"/>
        </w:rPr>
        <w:t xml:space="preserve"> صورة جمع</w:t>
      </w:r>
      <w:r>
        <w:rPr>
          <w:rFonts w:hint="cs"/>
          <w:sz w:val="32"/>
          <w:szCs w:val="32"/>
          <w:rtl/>
          <w:lang w:bidi="ar-TN"/>
        </w:rPr>
        <w:t xml:space="preserve"> منافع من نوع مختلف فإن</w:t>
      </w:r>
      <w:r w:rsidR="00574099">
        <w:rPr>
          <w:rFonts w:hint="cs"/>
          <w:sz w:val="32"/>
          <w:szCs w:val="32"/>
          <w:rtl/>
          <w:lang w:bidi="ar-TN"/>
        </w:rPr>
        <w:t>ه</w:t>
      </w:r>
      <w:r>
        <w:rPr>
          <w:rFonts w:hint="cs"/>
          <w:sz w:val="32"/>
          <w:szCs w:val="32"/>
          <w:rtl/>
          <w:lang w:bidi="ar-TN"/>
        </w:rPr>
        <w:t xml:space="preserve"> يكون في حدود نصف التخفيض</w:t>
      </w:r>
      <w:r w:rsidR="007A1F53">
        <w:rPr>
          <w:rFonts w:hint="cs"/>
          <w:sz w:val="32"/>
          <w:szCs w:val="32"/>
          <w:rtl/>
          <w:lang w:bidi="ar-TN"/>
        </w:rPr>
        <w:t xml:space="preserve"> المطبق حسب تشريع كل من الدول المتعاقدة</w:t>
      </w:r>
      <w:r w:rsidR="00574099">
        <w:rPr>
          <w:rFonts w:hint="cs"/>
          <w:sz w:val="32"/>
          <w:szCs w:val="32"/>
          <w:rtl/>
          <w:lang w:bidi="ar-TN"/>
        </w:rPr>
        <w:t>.</w:t>
      </w:r>
    </w:p>
    <w:p w:rsidR="00FA6D8A" w:rsidRPr="002A5F61" w:rsidRDefault="00FA6D8A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>4) يمكن</w:t>
      </w:r>
      <w:r w:rsidR="002A7C1D">
        <w:rPr>
          <w:rFonts w:hint="cs"/>
          <w:sz w:val="32"/>
          <w:szCs w:val="32"/>
          <w:rtl/>
          <w:lang w:bidi="ar-TN"/>
        </w:rPr>
        <w:t xml:space="preserve"> للسلط المختصة للدول المتعاقدة أ</w:t>
      </w:r>
      <w:r>
        <w:rPr>
          <w:rFonts w:hint="cs"/>
          <w:sz w:val="32"/>
          <w:szCs w:val="32"/>
          <w:rtl/>
          <w:lang w:bidi="ar-TN"/>
        </w:rPr>
        <w:t>ن تحد</w:t>
      </w:r>
      <w:r w:rsidR="002A7C1D">
        <w:rPr>
          <w:rFonts w:hint="cs"/>
          <w:sz w:val="32"/>
          <w:szCs w:val="32"/>
          <w:rtl/>
          <w:lang w:bidi="ar-TN"/>
        </w:rPr>
        <w:t>ّ</w:t>
      </w:r>
      <w:r>
        <w:rPr>
          <w:rFonts w:hint="cs"/>
          <w:sz w:val="32"/>
          <w:szCs w:val="32"/>
          <w:rtl/>
          <w:lang w:bidi="ar-TN"/>
        </w:rPr>
        <w:t xml:space="preserve"> من تطبيق الاحكام المتعلقة </w:t>
      </w:r>
      <w:r w:rsidR="00D77C36">
        <w:rPr>
          <w:rFonts w:hint="cs"/>
          <w:sz w:val="32"/>
          <w:szCs w:val="32"/>
          <w:rtl/>
          <w:lang w:bidi="ar-TN"/>
        </w:rPr>
        <w:t>بتخفيض أو إيقاف أو حذف المنافع في صورة جمعها والمنصوص عليها بالفقرات السابقة أو حتى استبعاد هذا التطبيق</w:t>
      </w:r>
      <w:r w:rsidR="006C10DD">
        <w:rPr>
          <w:rFonts w:hint="cs"/>
          <w:sz w:val="32"/>
          <w:szCs w:val="32"/>
          <w:rtl/>
          <w:lang w:bidi="ar-TN"/>
        </w:rPr>
        <w:t>.</w:t>
      </w: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20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التصفيات المتتالية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2B3D84" w:rsidRDefault="00AC1404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246EA1">
        <w:rPr>
          <w:rFonts w:hint="cs"/>
          <w:sz w:val="32"/>
          <w:szCs w:val="32"/>
          <w:rtl/>
          <w:lang w:bidi="ar-TN"/>
        </w:rPr>
        <w:t>1)</w:t>
      </w:r>
      <w:r w:rsidR="00B3726C">
        <w:rPr>
          <w:rFonts w:hint="cs"/>
          <w:sz w:val="32"/>
          <w:szCs w:val="32"/>
          <w:rtl/>
          <w:lang w:bidi="ar-TN"/>
        </w:rPr>
        <w:t xml:space="preserve"> </w:t>
      </w:r>
      <w:r w:rsidRPr="00AC1404">
        <w:rPr>
          <w:rFonts w:hint="cs"/>
          <w:sz w:val="32"/>
          <w:szCs w:val="32"/>
          <w:rtl/>
          <w:lang w:bidi="ar-TN"/>
        </w:rPr>
        <w:t xml:space="preserve">يعتبر مطلب </w:t>
      </w:r>
      <w:r w:rsidR="0099476E" w:rsidRPr="00AC1404">
        <w:rPr>
          <w:rFonts w:hint="cs"/>
          <w:sz w:val="32"/>
          <w:szCs w:val="32"/>
          <w:rtl/>
          <w:lang w:bidi="ar-TN"/>
        </w:rPr>
        <w:t xml:space="preserve">المنافع </w:t>
      </w:r>
      <w:r w:rsidR="0099476E">
        <w:rPr>
          <w:rFonts w:hint="cs"/>
          <w:sz w:val="32"/>
          <w:szCs w:val="32"/>
          <w:rtl/>
          <w:lang w:bidi="ar-TN"/>
        </w:rPr>
        <w:t>المستحقة</w:t>
      </w:r>
      <w:r w:rsidR="00FA2394">
        <w:rPr>
          <w:rFonts w:hint="cs"/>
          <w:sz w:val="32"/>
          <w:szCs w:val="32"/>
          <w:rtl/>
          <w:lang w:bidi="ar-TN"/>
        </w:rPr>
        <w:t xml:space="preserve"> </w:t>
      </w:r>
      <w:r w:rsidRPr="00AC1404">
        <w:rPr>
          <w:rFonts w:hint="cs"/>
          <w:sz w:val="32"/>
          <w:szCs w:val="32"/>
          <w:rtl/>
          <w:lang w:bidi="ar-TN"/>
        </w:rPr>
        <w:t>بعنوان تشريع دولة متعاقدة كمطلب منافع بعنوان تشريع الدولة المتعاقدة الأخرى.</w:t>
      </w:r>
      <w:r w:rsidR="0099476E">
        <w:rPr>
          <w:rFonts w:hint="cs"/>
          <w:sz w:val="32"/>
          <w:szCs w:val="32"/>
          <w:rtl/>
          <w:lang w:bidi="ar-TN"/>
        </w:rPr>
        <w:t xml:space="preserve"> </w:t>
      </w:r>
      <w:r w:rsidRPr="00AC1404">
        <w:rPr>
          <w:rFonts w:hint="cs"/>
          <w:sz w:val="32"/>
          <w:szCs w:val="32"/>
          <w:rtl/>
          <w:lang w:bidi="ar-TN"/>
        </w:rPr>
        <w:t>لا ينطبق هذا المبدأ إذا طالب صاحب المطلب صراحة تعليق اسناده منافع الشيخوخة حسب تشريع دولة متعاقدة.</w:t>
      </w:r>
    </w:p>
    <w:p w:rsidR="00AA1AD0" w:rsidRDefault="002A7C1D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>2) إذا طلب الشخص المعني إ</w:t>
      </w:r>
      <w:r w:rsidR="00AA1AD0">
        <w:rPr>
          <w:rFonts w:hint="cs"/>
          <w:sz w:val="32"/>
          <w:szCs w:val="32"/>
          <w:rtl/>
          <w:lang w:bidi="ar-TN"/>
        </w:rPr>
        <w:t>س</w:t>
      </w:r>
      <w:r w:rsidR="00334E30">
        <w:rPr>
          <w:rFonts w:hint="cs"/>
          <w:sz w:val="32"/>
          <w:szCs w:val="32"/>
          <w:rtl/>
          <w:lang w:bidi="ar-TN"/>
        </w:rPr>
        <w:t>ناد</w:t>
      </w:r>
      <w:r w:rsidR="00AA1AD0">
        <w:rPr>
          <w:rFonts w:hint="cs"/>
          <w:sz w:val="32"/>
          <w:szCs w:val="32"/>
          <w:rtl/>
          <w:lang w:bidi="ar-TN"/>
        </w:rPr>
        <w:t xml:space="preserve"> المنفعة </w:t>
      </w:r>
      <w:r w:rsidR="00334E30" w:rsidRPr="00334E30">
        <w:rPr>
          <w:rFonts w:hint="cs"/>
          <w:sz w:val="32"/>
          <w:szCs w:val="32"/>
          <w:rtl/>
          <w:lang w:bidi="ar-TN"/>
        </w:rPr>
        <w:t>بمقتضى قواعد</w:t>
      </w:r>
      <w:r>
        <w:rPr>
          <w:rFonts w:hint="cs"/>
          <w:sz w:val="32"/>
          <w:szCs w:val="32"/>
          <w:rtl/>
          <w:lang w:bidi="ar-TN"/>
        </w:rPr>
        <w:t xml:space="preserve"> تشريع دولة واحدة متعاقدة، فإ</w:t>
      </w:r>
      <w:r w:rsidR="00AA1AD0">
        <w:rPr>
          <w:rFonts w:hint="cs"/>
          <w:sz w:val="32"/>
          <w:szCs w:val="32"/>
          <w:rtl/>
          <w:lang w:bidi="ar-TN"/>
        </w:rPr>
        <w:t>ن</w:t>
      </w:r>
      <w:r w:rsidR="00FA2394">
        <w:rPr>
          <w:rFonts w:hint="cs"/>
          <w:sz w:val="32"/>
          <w:szCs w:val="32"/>
          <w:rtl/>
          <w:lang w:bidi="ar-TN"/>
        </w:rPr>
        <w:t>ها</w:t>
      </w:r>
      <w:r w:rsidR="00AA1AD0">
        <w:rPr>
          <w:rFonts w:hint="cs"/>
          <w:sz w:val="32"/>
          <w:szCs w:val="32"/>
          <w:rtl/>
          <w:lang w:bidi="ar-TN"/>
        </w:rPr>
        <w:t xml:space="preserve"> تسدى طبق</w:t>
      </w:r>
      <w:r w:rsidR="00334E30">
        <w:rPr>
          <w:rFonts w:hint="cs"/>
          <w:sz w:val="32"/>
          <w:szCs w:val="32"/>
          <w:rtl/>
          <w:lang w:bidi="ar-TN"/>
        </w:rPr>
        <w:t>ا</w:t>
      </w:r>
      <w:r w:rsidR="00AA1AD0">
        <w:rPr>
          <w:rFonts w:hint="cs"/>
          <w:sz w:val="32"/>
          <w:szCs w:val="32"/>
          <w:rtl/>
          <w:lang w:bidi="ar-TN"/>
        </w:rPr>
        <w:t xml:space="preserve"> </w:t>
      </w:r>
      <w:r w:rsidR="00FA2394">
        <w:rPr>
          <w:rFonts w:hint="cs"/>
          <w:sz w:val="32"/>
          <w:szCs w:val="32"/>
          <w:rtl/>
          <w:lang w:bidi="ar-TN"/>
        </w:rPr>
        <w:t>لأحكام</w:t>
      </w:r>
      <w:r w:rsidR="00AA1AD0">
        <w:rPr>
          <w:rFonts w:hint="cs"/>
          <w:sz w:val="32"/>
          <w:szCs w:val="32"/>
          <w:rtl/>
          <w:lang w:bidi="ar-TN"/>
        </w:rPr>
        <w:t xml:space="preserve"> الفصل 16 </w:t>
      </w:r>
      <w:r w:rsidR="009D2FAB">
        <w:rPr>
          <w:rFonts w:hint="cs"/>
          <w:sz w:val="32"/>
          <w:szCs w:val="32"/>
          <w:rtl/>
          <w:lang w:bidi="ar-TN"/>
        </w:rPr>
        <w:t>من هذه الاتفاقية.</w:t>
      </w:r>
      <w:r w:rsidR="00AA1AD0">
        <w:rPr>
          <w:rFonts w:hint="cs"/>
          <w:sz w:val="32"/>
          <w:szCs w:val="32"/>
          <w:rtl/>
          <w:lang w:bidi="ar-TN"/>
        </w:rPr>
        <w:t xml:space="preserve"> </w:t>
      </w:r>
    </w:p>
    <w:p w:rsidR="002A5F61" w:rsidRPr="002A5F61" w:rsidRDefault="002A5F61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21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التحويل إلى جراية الشيخوخة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6062B3" w:rsidRDefault="006062B3" w:rsidP="00A448BB">
      <w:pPr>
        <w:spacing w:line="240" w:lineRule="auto"/>
        <w:rPr>
          <w:sz w:val="32"/>
          <w:szCs w:val="32"/>
          <w:rtl/>
          <w:lang w:bidi="ar-TN"/>
        </w:rPr>
      </w:pPr>
      <w:r w:rsidRPr="006062B3">
        <w:rPr>
          <w:rFonts w:hint="cs"/>
          <w:sz w:val="32"/>
          <w:szCs w:val="32"/>
          <w:rtl/>
          <w:lang w:bidi="ar-TN"/>
        </w:rPr>
        <w:t xml:space="preserve">تحول جراية العجز، </w:t>
      </w:r>
      <w:r w:rsidR="00334E30">
        <w:rPr>
          <w:rFonts w:hint="cs"/>
          <w:sz w:val="32"/>
          <w:szCs w:val="32"/>
          <w:rtl/>
          <w:lang w:bidi="ar-TN"/>
        </w:rPr>
        <w:t>عند الاقتضاء</w:t>
      </w:r>
      <w:r w:rsidR="00C87D67">
        <w:rPr>
          <w:rFonts w:hint="cs"/>
          <w:sz w:val="32"/>
          <w:szCs w:val="32"/>
          <w:rtl/>
          <w:lang w:bidi="ar-TN"/>
        </w:rPr>
        <w:t>،</w:t>
      </w:r>
      <w:r>
        <w:rPr>
          <w:rFonts w:hint="cs"/>
          <w:sz w:val="32"/>
          <w:szCs w:val="32"/>
          <w:rtl/>
          <w:lang w:bidi="ar-TN"/>
        </w:rPr>
        <w:t xml:space="preserve"> الى جراية شيخوخة </w:t>
      </w:r>
      <w:r w:rsidR="00334E30">
        <w:rPr>
          <w:rFonts w:hint="cs"/>
          <w:sz w:val="32"/>
          <w:szCs w:val="32"/>
          <w:rtl/>
          <w:lang w:bidi="ar-TN"/>
        </w:rPr>
        <w:t>وفق</w:t>
      </w:r>
      <w:r>
        <w:rPr>
          <w:rFonts w:hint="cs"/>
          <w:sz w:val="32"/>
          <w:szCs w:val="32"/>
          <w:rtl/>
          <w:lang w:bidi="ar-TN"/>
        </w:rPr>
        <w:t xml:space="preserve"> الشروط </w:t>
      </w:r>
      <w:r w:rsidR="00334E30">
        <w:rPr>
          <w:rFonts w:hint="cs"/>
          <w:sz w:val="32"/>
          <w:szCs w:val="32"/>
          <w:rtl/>
          <w:lang w:bidi="ar-TN"/>
        </w:rPr>
        <w:t>المحددة من قبل</w:t>
      </w:r>
      <w:r>
        <w:rPr>
          <w:rFonts w:hint="cs"/>
          <w:sz w:val="32"/>
          <w:szCs w:val="32"/>
          <w:rtl/>
          <w:lang w:bidi="ar-TN"/>
        </w:rPr>
        <w:t xml:space="preserve"> تشريع </w:t>
      </w:r>
      <w:r w:rsidR="00FA2394">
        <w:rPr>
          <w:rFonts w:hint="cs"/>
          <w:sz w:val="32"/>
          <w:szCs w:val="32"/>
          <w:rtl/>
          <w:lang w:bidi="ar-TN"/>
        </w:rPr>
        <w:t>ال</w:t>
      </w:r>
      <w:r>
        <w:rPr>
          <w:rFonts w:hint="cs"/>
          <w:sz w:val="32"/>
          <w:szCs w:val="32"/>
          <w:rtl/>
          <w:lang w:bidi="ar-TN"/>
        </w:rPr>
        <w:t xml:space="preserve">دولة </w:t>
      </w:r>
      <w:r w:rsidR="00FA2394">
        <w:rPr>
          <w:rFonts w:hint="cs"/>
          <w:sz w:val="32"/>
          <w:szCs w:val="32"/>
          <w:rtl/>
          <w:lang w:bidi="ar-TN"/>
        </w:rPr>
        <w:t>ال</w:t>
      </w:r>
      <w:r>
        <w:rPr>
          <w:rFonts w:hint="cs"/>
          <w:sz w:val="32"/>
          <w:szCs w:val="32"/>
          <w:rtl/>
          <w:lang w:bidi="ar-TN"/>
        </w:rPr>
        <w:t>متعاقدة</w:t>
      </w:r>
      <w:r w:rsidR="00334E30">
        <w:rPr>
          <w:rFonts w:hint="cs"/>
          <w:sz w:val="32"/>
          <w:szCs w:val="32"/>
          <w:rtl/>
          <w:lang w:bidi="ar-TN"/>
        </w:rPr>
        <w:t xml:space="preserve"> التي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556AC3">
        <w:rPr>
          <w:rFonts w:hint="cs"/>
          <w:sz w:val="32"/>
          <w:szCs w:val="32"/>
          <w:rtl/>
          <w:lang w:bidi="ar-TN"/>
        </w:rPr>
        <w:t>يتم</w:t>
      </w:r>
      <w:r w:rsidR="00334E30">
        <w:rPr>
          <w:rFonts w:hint="cs"/>
          <w:sz w:val="32"/>
          <w:szCs w:val="32"/>
          <w:rtl/>
          <w:lang w:bidi="ar-TN"/>
        </w:rPr>
        <w:t xml:space="preserve"> بعنوانها</w:t>
      </w:r>
      <w:r w:rsidR="00556AC3">
        <w:rPr>
          <w:rFonts w:hint="cs"/>
          <w:sz w:val="32"/>
          <w:szCs w:val="32"/>
          <w:rtl/>
          <w:lang w:bidi="ar-TN"/>
        </w:rPr>
        <w:t xml:space="preserve"> إسدائها وطبقا لأحكام هذا الباب.   </w:t>
      </w:r>
      <w:r w:rsidRPr="006062B3">
        <w:rPr>
          <w:rFonts w:hint="cs"/>
          <w:sz w:val="32"/>
          <w:szCs w:val="32"/>
          <w:rtl/>
          <w:lang w:bidi="ar-TN"/>
        </w:rPr>
        <w:t xml:space="preserve"> </w:t>
      </w:r>
    </w:p>
    <w:p w:rsidR="00CF4877" w:rsidRDefault="00CF4877" w:rsidP="00A448BB">
      <w:pPr>
        <w:spacing w:line="240" w:lineRule="auto"/>
        <w:rPr>
          <w:sz w:val="32"/>
          <w:szCs w:val="32"/>
          <w:lang w:val="cs-CZ" w:bidi="ar-TN"/>
        </w:rPr>
      </w:pPr>
    </w:p>
    <w:p w:rsidR="002A5F61" w:rsidRDefault="002A5F61" w:rsidP="00A448BB">
      <w:pPr>
        <w:spacing w:line="240" w:lineRule="auto"/>
        <w:rPr>
          <w:sz w:val="32"/>
          <w:szCs w:val="32"/>
          <w:rtl/>
          <w:lang w:val="cs-CZ" w:bidi="ar-TN"/>
        </w:rPr>
      </w:pPr>
    </w:p>
    <w:p w:rsidR="002A5F61" w:rsidRPr="002A5F61" w:rsidRDefault="002A5F61" w:rsidP="00A448BB">
      <w:pPr>
        <w:spacing w:line="240" w:lineRule="auto"/>
        <w:rPr>
          <w:sz w:val="32"/>
          <w:szCs w:val="32"/>
          <w:lang w:val="cs-CZ" w:bidi="ar-TN"/>
        </w:rPr>
      </w:pPr>
    </w:p>
    <w:p w:rsidR="0091057B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القسم الثاني</w:t>
      </w:r>
    </w:p>
    <w:p w:rsidR="0091057B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أحكام خ</w:t>
      </w:r>
      <w:r w:rsidR="00334E30">
        <w:rPr>
          <w:rFonts w:hint="cs"/>
          <w:b/>
          <w:bCs/>
          <w:sz w:val="36"/>
          <w:szCs w:val="36"/>
          <w:rtl/>
          <w:lang w:bidi="ar-TN"/>
        </w:rPr>
        <w:t>صوصية</w:t>
      </w: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22</w:t>
      </w:r>
    </w:p>
    <w:p w:rsidR="00556AC3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تطبيق </w:t>
      </w:r>
      <w:r w:rsidR="00931B49">
        <w:rPr>
          <w:rFonts w:hint="cs"/>
          <w:b/>
          <w:bCs/>
          <w:sz w:val="36"/>
          <w:szCs w:val="36"/>
          <w:rtl/>
          <w:lang w:bidi="ar-TN"/>
        </w:rPr>
        <w:t>الأحكام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 القانونية للجمهورية التشيكية</w:t>
      </w:r>
    </w:p>
    <w:p w:rsidR="00AD0A56" w:rsidRDefault="002A7C1D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لا يتمتع الأ</w:t>
      </w:r>
      <w:r w:rsidR="00931B49" w:rsidRPr="00246EA1">
        <w:rPr>
          <w:rFonts w:hint="cs"/>
          <w:sz w:val="32"/>
          <w:szCs w:val="32"/>
          <w:rtl/>
          <w:lang w:bidi="ar-TN"/>
        </w:rPr>
        <w:t xml:space="preserve">شخاص الذين </w:t>
      </w:r>
      <w:r w:rsidR="005E35D7" w:rsidRPr="00246EA1">
        <w:rPr>
          <w:rFonts w:hint="cs"/>
          <w:sz w:val="32"/>
          <w:szCs w:val="32"/>
          <w:rtl/>
          <w:lang w:bidi="ar-TN"/>
        </w:rPr>
        <w:t>أصبحوا عاجزين قبل بلوغ سن الثامنة عشرة والذين لم يشتركوا في نظام تأمين خلال المدة المستوجبة بسبب تمديد إصابتهم</w:t>
      </w:r>
      <w:r w:rsidR="00472F01" w:rsidRPr="00246EA1">
        <w:rPr>
          <w:rFonts w:hint="cs"/>
          <w:sz w:val="32"/>
          <w:szCs w:val="32"/>
          <w:rtl/>
          <w:lang w:bidi="ar-TN"/>
        </w:rPr>
        <w:t>،</w:t>
      </w:r>
      <w:r>
        <w:rPr>
          <w:rFonts w:hint="cs"/>
          <w:sz w:val="32"/>
          <w:szCs w:val="32"/>
          <w:rtl/>
          <w:lang w:bidi="ar-TN"/>
        </w:rPr>
        <w:t xml:space="preserve"> بمنفعة العجز إلا إ</w:t>
      </w:r>
      <w:r w:rsidR="005E35D7" w:rsidRPr="00246EA1">
        <w:rPr>
          <w:rFonts w:hint="cs"/>
          <w:sz w:val="32"/>
          <w:szCs w:val="32"/>
          <w:rtl/>
          <w:lang w:bidi="ar-TN"/>
        </w:rPr>
        <w:t xml:space="preserve">ذا كانت </w:t>
      </w:r>
      <w:r w:rsidR="005E35D7" w:rsidRPr="00674F55">
        <w:rPr>
          <w:rFonts w:hint="cs"/>
          <w:sz w:val="32"/>
          <w:szCs w:val="32"/>
          <w:rtl/>
          <w:lang w:bidi="ar-TN"/>
        </w:rPr>
        <w:t>له</w:t>
      </w:r>
      <w:r w:rsidR="00472F01" w:rsidRPr="00674F55">
        <w:rPr>
          <w:rFonts w:hint="cs"/>
          <w:sz w:val="32"/>
          <w:szCs w:val="32"/>
          <w:rtl/>
          <w:lang w:bidi="ar-TN"/>
        </w:rPr>
        <w:t>م</w:t>
      </w:r>
      <w:r w:rsidR="005E35D7" w:rsidRPr="00674F55">
        <w:rPr>
          <w:rFonts w:hint="cs"/>
          <w:sz w:val="32"/>
          <w:szCs w:val="32"/>
          <w:rtl/>
          <w:lang w:bidi="ar-TN"/>
        </w:rPr>
        <w:t xml:space="preserve"> </w:t>
      </w:r>
      <w:r w:rsidR="005E35D7" w:rsidRPr="00246EA1">
        <w:rPr>
          <w:rFonts w:hint="cs"/>
          <w:sz w:val="32"/>
          <w:szCs w:val="32"/>
          <w:rtl/>
          <w:lang w:bidi="ar-TN"/>
        </w:rPr>
        <w:t>إقامة محددة بالجمهورية التشيكية</w:t>
      </w:r>
      <w:r w:rsidR="00B821B2" w:rsidRPr="00246EA1">
        <w:rPr>
          <w:rFonts w:hint="cs"/>
          <w:sz w:val="32"/>
          <w:szCs w:val="32"/>
          <w:rtl/>
          <w:lang w:bidi="ar-TN"/>
        </w:rPr>
        <w:t>.</w:t>
      </w:r>
    </w:p>
    <w:p w:rsidR="003F1608" w:rsidRDefault="003F1608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</w:p>
    <w:p w:rsidR="0091057B" w:rsidRDefault="00AD0A56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91057B">
        <w:rPr>
          <w:rFonts w:hint="cs"/>
          <w:b/>
          <w:bCs/>
          <w:sz w:val="36"/>
          <w:szCs w:val="36"/>
          <w:rtl/>
          <w:lang w:bidi="ar-TN"/>
        </w:rPr>
        <w:t>23</w:t>
      </w:r>
    </w:p>
    <w:p w:rsidR="00AD0A56" w:rsidRDefault="0091057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تطبيق القواعد القانونية للجمهورية التونسية</w:t>
      </w:r>
      <w:r w:rsidR="00AD0A56" w:rsidRPr="00AD0A56"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B821B2" w:rsidRPr="00A813DD" w:rsidRDefault="00E37E3C" w:rsidP="00A448BB">
      <w:pPr>
        <w:pStyle w:val="Odstavecseseznamem"/>
        <w:numPr>
          <w:ilvl w:val="3"/>
          <w:numId w:val="6"/>
        </w:numPr>
        <w:tabs>
          <w:tab w:val="left" w:pos="3061"/>
          <w:tab w:val="left" w:pos="3486"/>
        </w:tabs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لا يتم احتساب </w:t>
      </w:r>
      <w:r w:rsidR="00B821B2" w:rsidRPr="00087E93">
        <w:rPr>
          <w:rFonts w:hint="cs"/>
          <w:sz w:val="32"/>
          <w:szCs w:val="32"/>
          <w:rtl/>
          <w:lang w:bidi="ar-TN"/>
        </w:rPr>
        <w:t>فترات الت</w:t>
      </w:r>
      <w:r w:rsidR="008E499D">
        <w:rPr>
          <w:rFonts w:hint="cs"/>
          <w:sz w:val="32"/>
          <w:szCs w:val="32"/>
          <w:rtl/>
          <w:lang w:bidi="ar-TN"/>
        </w:rPr>
        <w:t>أ</w:t>
      </w:r>
      <w:r w:rsidR="00B821B2" w:rsidRPr="00087E93">
        <w:rPr>
          <w:rFonts w:hint="cs"/>
          <w:sz w:val="32"/>
          <w:szCs w:val="32"/>
          <w:rtl/>
          <w:lang w:bidi="ar-TN"/>
        </w:rPr>
        <w:t xml:space="preserve">مين والمساهمات </w:t>
      </w:r>
      <w:r>
        <w:rPr>
          <w:rFonts w:hint="cs"/>
          <w:sz w:val="32"/>
          <w:szCs w:val="32"/>
          <w:rtl/>
          <w:lang w:bidi="ar-TN"/>
        </w:rPr>
        <w:t>المتعلقة</w:t>
      </w:r>
      <w:r w:rsidR="00B821B2" w:rsidRPr="00087E93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>ب</w:t>
      </w:r>
      <w:r w:rsidR="00B821B2" w:rsidRPr="00087E93">
        <w:rPr>
          <w:rFonts w:hint="cs"/>
          <w:sz w:val="32"/>
          <w:szCs w:val="32"/>
          <w:rtl/>
          <w:lang w:bidi="ar-TN"/>
        </w:rPr>
        <w:t xml:space="preserve">النظام التكميلي التونسي </w:t>
      </w:r>
      <w:r w:rsidR="00087E93" w:rsidRPr="00087E93">
        <w:rPr>
          <w:rFonts w:hint="cs"/>
          <w:sz w:val="32"/>
          <w:szCs w:val="32"/>
          <w:rtl/>
          <w:lang w:bidi="ar-TN"/>
        </w:rPr>
        <w:t>في تحديد فترات التأمين</w:t>
      </w:r>
      <w:r w:rsidR="00087E93" w:rsidRPr="00A813DD">
        <w:rPr>
          <w:rFonts w:hint="cs"/>
          <w:sz w:val="32"/>
          <w:szCs w:val="32"/>
          <w:rtl/>
          <w:lang w:bidi="ar-TN"/>
        </w:rPr>
        <w:t>.</w:t>
      </w:r>
    </w:p>
    <w:p w:rsidR="00087E93" w:rsidRPr="002A5F61" w:rsidRDefault="00E37E3C" w:rsidP="00A448BB">
      <w:pPr>
        <w:pStyle w:val="Odstavecseseznamem"/>
        <w:numPr>
          <w:ilvl w:val="3"/>
          <w:numId w:val="6"/>
        </w:numPr>
        <w:tabs>
          <w:tab w:val="left" w:pos="3061"/>
          <w:tab w:val="left" w:pos="3486"/>
        </w:tabs>
        <w:spacing w:line="240" w:lineRule="auto"/>
        <w:ind w:left="0"/>
        <w:rPr>
          <w:sz w:val="32"/>
          <w:szCs w:val="32"/>
          <w:lang w:bidi="ar-TN"/>
        </w:rPr>
      </w:pPr>
      <w:r w:rsidRPr="00E37E3C">
        <w:rPr>
          <w:rFonts w:hint="cs"/>
          <w:sz w:val="32"/>
          <w:szCs w:val="32"/>
          <w:rtl/>
          <w:lang w:bidi="ar-TN"/>
        </w:rPr>
        <w:t xml:space="preserve">يمكن تخفيض </w:t>
      </w:r>
      <w:r w:rsidR="00087E93" w:rsidRPr="00E37E3C">
        <w:rPr>
          <w:rFonts w:hint="cs"/>
          <w:sz w:val="32"/>
          <w:szCs w:val="32"/>
          <w:rtl/>
          <w:lang w:bidi="ar-TN"/>
        </w:rPr>
        <w:t>الملحق المستحق</w:t>
      </w:r>
      <w:r w:rsidR="00087E93" w:rsidRPr="00A813DD">
        <w:rPr>
          <w:rFonts w:hint="cs"/>
          <w:sz w:val="32"/>
          <w:szCs w:val="32"/>
          <w:rtl/>
          <w:lang w:bidi="ar-TN"/>
        </w:rPr>
        <w:t xml:space="preserve"> بسبب العجز </w:t>
      </w:r>
      <w:r w:rsidR="00AF67EF" w:rsidRPr="00246EA1">
        <w:rPr>
          <w:rFonts w:hint="cs"/>
          <w:sz w:val="32"/>
          <w:szCs w:val="32"/>
          <w:rtl/>
          <w:lang w:bidi="ar-TN"/>
        </w:rPr>
        <w:t>و</w:t>
      </w:r>
      <w:r w:rsidR="00D251A5" w:rsidRPr="00246EA1">
        <w:rPr>
          <w:rFonts w:hint="cs"/>
          <w:sz w:val="32"/>
          <w:szCs w:val="32"/>
          <w:rtl/>
          <w:lang w:bidi="ar-TN"/>
        </w:rPr>
        <w:t>الذي تم صرفه</w:t>
      </w:r>
      <w:r w:rsidR="00AF67EF" w:rsidRPr="00246EA1">
        <w:rPr>
          <w:rFonts w:hint="cs"/>
          <w:sz w:val="32"/>
          <w:szCs w:val="32"/>
          <w:rtl/>
          <w:lang w:bidi="ar-TN"/>
        </w:rPr>
        <w:t xml:space="preserve"> كتكملة لجراية</w:t>
      </w:r>
      <w:r w:rsidR="00AF67EF" w:rsidRPr="00A813DD">
        <w:rPr>
          <w:rFonts w:hint="cs"/>
          <w:sz w:val="32"/>
          <w:szCs w:val="32"/>
          <w:rtl/>
          <w:lang w:bidi="ar-TN"/>
        </w:rPr>
        <w:t xml:space="preserve"> العجز </w:t>
      </w:r>
      <w:r>
        <w:rPr>
          <w:rFonts w:hint="cs"/>
          <w:sz w:val="32"/>
          <w:szCs w:val="32"/>
          <w:rtl/>
          <w:lang w:bidi="ar-TN"/>
        </w:rPr>
        <w:t>التي تم احتسابها</w:t>
      </w:r>
      <w:r w:rsidR="00AF67EF" w:rsidRPr="00A813DD">
        <w:rPr>
          <w:rFonts w:hint="cs"/>
          <w:sz w:val="32"/>
          <w:szCs w:val="32"/>
          <w:rtl/>
          <w:lang w:bidi="ar-TN"/>
        </w:rPr>
        <w:t xml:space="preserve"> طبقا للفصل 16 من هذه الاتفاقية </w:t>
      </w:r>
      <w:r>
        <w:rPr>
          <w:rFonts w:hint="cs"/>
          <w:sz w:val="32"/>
          <w:szCs w:val="32"/>
          <w:rtl/>
          <w:lang w:bidi="ar-TN"/>
        </w:rPr>
        <w:t>بالتناسب مع</w:t>
      </w:r>
      <w:r w:rsidR="00AF67EF" w:rsidRPr="00A813DD">
        <w:rPr>
          <w:rFonts w:hint="cs"/>
          <w:sz w:val="32"/>
          <w:szCs w:val="32"/>
          <w:rtl/>
          <w:lang w:bidi="ar-TN"/>
        </w:rPr>
        <w:t xml:space="preserve"> فترات الت</w:t>
      </w:r>
      <w:r w:rsidR="00D10DEB">
        <w:rPr>
          <w:rFonts w:hint="cs"/>
          <w:sz w:val="32"/>
          <w:szCs w:val="32"/>
          <w:rtl/>
          <w:lang w:bidi="ar-TN"/>
        </w:rPr>
        <w:t>أ</w:t>
      </w:r>
      <w:r w:rsidR="00AF67EF" w:rsidRPr="00A813DD">
        <w:rPr>
          <w:rFonts w:hint="cs"/>
          <w:sz w:val="32"/>
          <w:szCs w:val="32"/>
          <w:rtl/>
          <w:lang w:bidi="ar-TN"/>
        </w:rPr>
        <w:t xml:space="preserve">مين التي </w:t>
      </w:r>
      <w:r w:rsidR="00A813DD">
        <w:rPr>
          <w:rFonts w:hint="cs"/>
          <w:sz w:val="32"/>
          <w:szCs w:val="32"/>
          <w:rtl/>
          <w:lang w:bidi="ar-TN"/>
        </w:rPr>
        <w:t>اعتمدت عند احتساب الجراية الجزئية.</w:t>
      </w:r>
      <w:r w:rsidR="00AF67EF" w:rsidRPr="00A813DD">
        <w:rPr>
          <w:rFonts w:hint="cs"/>
          <w:sz w:val="32"/>
          <w:szCs w:val="32"/>
          <w:rtl/>
          <w:lang w:bidi="ar-TN"/>
        </w:rPr>
        <w:t xml:space="preserve">  </w:t>
      </w:r>
    </w:p>
    <w:p w:rsidR="002A5F61" w:rsidRDefault="002A5F61" w:rsidP="002A5F61">
      <w:pPr>
        <w:tabs>
          <w:tab w:val="left" w:pos="3061"/>
          <w:tab w:val="left" w:pos="3486"/>
        </w:tabs>
        <w:spacing w:line="240" w:lineRule="auto"/>
        <w:ind w:left="-360"/>
        <w:rPr>
          <w:sz w:val="32"/>
          <w:szCs w:val="32"/>
          <w:lang w:val="cs-CZ" w:bidi="ar-TN"/>
        </w:rPr>
      </w:pPr>
    </w:p>
    <w:p w:rsidR="002A5F61" w:rsidRPr="002A5F61" w:rsidRDefault="002A5F61" w:rsidP="002A5F61">
      <w:pPr>
        <w:tabs>
          <w:tab w:val="left" w:pos="3061"/>
          <w:tab w:val="left" w:pos="3486"/>
        </w:tabs>
        <w:spacing w:line="240" w:lineRule="auto"/>
        <w:ind w:left="-360"/>
        <w:rPr>
          <w:sz w:val="32"/>
          <w:szCs w:val="32"/>
          <w:lang w:val="cs-CZ" w:bidi="ar-TN"/>
        </w:rPr>
      </w:pPr>
    </w:p>
    <w:p w:rsidR="002D6BE3" w:rsidRPr="009F0BC7" w:rsidRDefault="002D6BE3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F0BC7">
        <w:rPr>
          <w:rFonts w:hint="cs"/>
          <w:b/>
          <w:bCs/>
          <w:sz w:val="36"/>
          <w:szCs w:val="36"/>
          <w:rtl/>
          <w:lang w:bidi="ar-TN"/>
        </w:rPr>
        <w:t>العنوان الثالث</w:t>
      </w:r>
    </w:p>
    <w:p w:rsidR="002D6BE3" w:rsidRDefault="002D6BE3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حوادث الشغل والأمراض المهنية </w:t>
      </w:r>
    </w:p>
    <w:p w:rsidR="00AD0A56" w:rsidRDefault="00AD0A56" w:rsidP="00A448BB">
      <w:pPr>
        <w:spacing w:line="240" w:lineRule="auto"/>
        <w:jc w:val="center"/>
        <w:rPr>
          <w:rFonts w:ascii="Times New Roman" w:eastAsia="Times New Roman" w:hAnsi="Times New Roman" w:cs="Arabic Transparent"/>
          <w:sz w:val="32"/>
          <w:szCs w:val="32"/>
          <w:rtl/>
          <w:lang w:eastAsia="fr-FR" w:bidi="ar-TN"/>
        </w:rPr>
      </w:pPr>
      <w:r w:rsidRPr="002D2D98">
        <w:rPr>
          <w:rFonts w:hint="cs"/>
          <w:b/>
          <w:bCs/>
          <w:sz w:val="36"/>
          <w:szCs w:val="36"/>
          <w:rtl/>
          <w:lang w:bidi="ar-TN"/>
        </w:rPr>
        <w:t xml:space="preserve">الفصل </w:t>
      </w:r>
      <w:r w:rsidR="001E5F74">
        <w:rPr>
          <w:rFonts w:hint="cs"/>
          <w:b/>
          <w:bCs/>
          <w:sz w:val="36"/>
          <w:szCs w:val="36"/>
          <w:rtl/>
          <w:lang w:bidi="ar-TN"/>
        </w:rPr>
        <w:t>24</w:t>
      </w:r>
    </w:p>
    <w:p w:rsidR="002D6BE3" w:rsidRDefault="00E37E3C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قاعدة</w:t>
      </w:r>
      <w:r w:rsidR="002D6BE3" w:rsidRPr="00BD51F3">
        <w:rPr>
          <w:rFonts w:hint="cs"/>
          <w:b/>
          <w:bCs/>
          <w:sz w:val="36"/>
          <w:szCs w:val="36"/>
          <w:rtl/>
          <w:lang w:bidi="ar-TN"/>
        </w:rPr>
        <w:t xml:space="preserve"> عام</w:t>
      </w:r>
      <w:r>
        <w:rPr>
          <w:rFonts w:hint="cs"/>
          <w:b/>
          <w:bCs/>
          <w:sz w:val="36"/>
          <w:szCs w:val="36"/>
          <w:rtl/>
          <w:lang w:bidi="ar-TN"/>
        </w:rPr>
        <w:t>ة</w:t>
      </w:r>
    </w:p>
    <w:p w:rsidR="00377C48" w:rsidRDefault="00377C48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 w:rsidRPr="00377C48">
        <w:rPr>
          <w:rFonts w:hint="cs"/>
          <w:sz w:val="32"/>
          <w:szCs w:val="32"/>
          <w:rtl/>
          <w:lang w:bidi="ar-TN"/>
        </w:rPr>
        <w:t xml:space="preserve"> تطبق الاحكام المتعلقة بمنافع المرض والأمومة</w:t>
      </w:r>
      <w:r w:rsidR="00A10946">
        <w:rPr>
          <w:rFonts w:hint="cs"/>
          <w:sz w:val="32"/>
          <w:szCs w:val="32"/>
          <w:rtl/>
          <w:lang w:bidi="ar-TN"/>
        </w:rPr>
        <w:t>،</w:t>
      </w:r>
      <w:r w:rsidR="0067752A">
        <w:rPr>
          <w:rFonts w:hint="cs"/>
          <w:sz w:val="32"/>
          <w:szCs w:val="32"/>
          <w:rtl/>
          <w:lang w:bidi="ar-TN"/>
        </w:rPr>
        <w:t xml:space="preserve"> و</w:t>
      </w:r>
      <w:r w:rsidRPr="00377C48">
        <w:rPr>
          <w:rFonts w:hint="cs"/>
          <w:sz w:val="32"/>
          <w:szCs w:val="32"/>
          <w:rtl/>
          <w:lang w:bidi="ar-TN"/>
        </w:rPr>
        <w:t xml:space="preserve">جرايات العجز والشيخوخة والباقين على قيد الحياة وكذلك الفصول المذكورة أعلاه </w:t>
      </w:r>
      <w:r w:rsidRPr="00246EA1">
        <w:rPr>
          <w:rFonts w:hint="cs"/>
          <w:sz w:val="32"/>
          <w:szCs w:val="32"/>
          <w:rtl/>
          <w:lang w:bidi="ar-TN"/>
        </w:rPr>
        <w:t>بالقياس</w:t>
      </w:r>
      <w:r w:rsidRPr="00377C48">
        <w:rPr>
          <w:rFonts w:hint="cs"/>
          <w:sz w:val="32"/>
          <w:szCs w:val="32"/>
          <w:rtl/>
          <w:lang w:bidi="ar-TN"/>
        </w:rPr>
        <w:t xml:space="preserve"> لإسداء منافع حوادث الشغل والأمراض المهنية.</w:t>
      </w:r>
    </w:p>
    <w:p w:rsidR="00507D42" w:rsidRPr="00507D42" w:rsidRDefault="00507D42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D855BA" w:rsidRPr="00377C48" w:rsidRDefault="00D855BA" w:rsidP="00A448BB">
      <w:pPr>
        <w:spacing w:line="240" w:lineRule="auto"/>
        <w:jc w:val="center"/>
        <w:rPr>
          <w:sz w:val="32"/>
          <w:szCs w:val="32"/>
          <w:rtl/>
          <w:lang w:bidi="ar-TN"/>
        </w:rPr>
      </w:pPr>
      <w:r w:rsidRPr="00C13DF2">
        <w:rPr>
          <w:rFonts w:hint="cs"/>
          <w:b/>
          <w:bCs/>
          <w:sz w:val="36"/>
          <w:szCs w:val="36"/>
          <w:rtl/>
          <w:lang w:bidi="ar-TN"/>
        </w:rPr>
        <w:t xml:space="preserve">الفصل 25 </w:t>
      </w:r>
    </w:p>
    <w:p w:rsidR="00D855BA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BD51F3">
        <w:rPr>
          <w:rFonts w:hint="cs"/>
          <w:b/>
          <w:bCs/>
          <w:sz w:val="36"/>
          <w:szCs w:val="36"/>
          <w:rtl/>
          <w:lang w:bidi="ar-TN"/>
        </w:rPr>
        <w:t>إسناد المنافع النقدية</w:t>
      </w:r>
    </w:p>
    <w:p w:rsidR="004D06BF" w:rsidRDefault="004D06BF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 w:rsidRPr="009973E1">
        <w:rPr>
          <w:rFonts w:hint="cs"/>
          <w:sz w:val="32"/>
          <w:szCs w:val="32"/>
          <w:rtl/>
          <w:lang w:bidi="ar-TN"/>
        </w:rPr>
        <w:t>ت</w:t>
      </w:r>
      <w:r w:rsidR="002A7C1D">
        <w:rPr>
          <w:rFonts w:hint="cs"/>
          <w:sz w:val="32"/>
          <w:szCs w:val="32"/>
          <w:rtl/>
          <w:lang w:bidi="ar-TN"/>
        </w:rPr>
        <w:t>سند المنافع في حالة حادث الشغل أ</w:t>
      </w:r>
      <w:r w:rsidRPr="009973E1">
        <w:rPr>
          <w:rFonts w:hint="cs"/>
          <w:sz w:val="32"/>
          <w:szCs w:val="32"/>
          <w:rtl/>
          <w:lang w:bidi="ar-TN"/>
        </w:rPr>
        <w:t xml:space="preserve">و المرض المهني من </w:t>
      </w:r>
      <w:r w:rsidR="00BB0708">
        <w:rPr>
          <w:rFonts w:hint="cs"/>
          <w:sz w:val="32"/>
          <w:szCs w:val="32"/>
          <w:rtl/>
          <w:lang w:bidi="ar-TN"/>
        </w:rPr>
        <w:t xml:space="preserve">الهيكل </w:t>
      </w:r>
      <w:r w:rsidR="00BB0708" w:rsidRPr="009973E1">
        <w:rPr>
          <w:rFonts w:hint="cs"/>
          <w:sz w:val="32"/>
          <w:szCs w:val="32"/>
          <w:rtl/>
          <w:lang w:bidi="ar-TN"/>
        </w:rPr>
        <w:t>المختص</w:t>
      </w:r>
      <w:r w:rsidR="00576FEC">
        <w:rPr>
          <w:rFonts w:hint="cs"/>
          <w:sz w:val="32"/>
          <w:szCs w:val="32"/>
          <w:rtl/>
          <w:lang w:bidi="ar-TN"/>
        </w:rPr>
        <w:t xml:space="preserve"> للدولة </w:t>
      </w:r>
      <w:r w:rsidRPr="009973E1">
        <w:rPr>
          <w:rFonts w:hint="cs"/>
          <w:sz w:val="32"/>
          <w:szCs w:val="32"/>
          <w:rtl/>
          <w:lang w:bidi="ar-TN"/>
        </w:rPr>
        <w:t>المتعاقدة والتي خضع الشخص</w:t>
      </w:r>
      <w:r w:rsidR="00576FEC">
        <w:rPr>
          <w:rFonts w:hint="cs"/>
          <w:sz w:val="32"/>
          <w:szCs w:val="32"/>
          <w:rtl/>
          <w:lang w:bidi="ar-TN"/>
        </w:rPr>
        <w:t xml:space="preserve"> </w:t>
      </w:r>
      <w:r w:rsidR="00BB0708">
        <w:rPr>
          <w:rFonts w:hint="cs"/>
          <w:sz w:val="32"/>
          <w:szCs w:val="32"/>
          <w:rtl/>
          <w:lang w:bidi="ar-TN"/>
        </w:rPr>
        <w:t xml:space="preserve">لتشريعها </w:t>
      </w:r>
      <w:r w:rsidR="00BB0708" w:rsidRPr="009973E1">
        <w:rPr>
          <w:rFonts w:hint="cs"/>
          <w:sz w:val="32"/>
          <w:szCs w:val="32"/>
          <w:rtl/>
          <w:lang w:bidi="ar-TN"/>
        </w:rPr>
        <w:t>زمن</w:t>
      </w:r>
      <w:r w:rsidR="00576FEC">
        <w:rPr>
          <w:rFonts w:hint="cs"/>
          <w:sz w:val="32"/>
          <w:szCs w:val="32"/>
          <w:rtl/>
          <w:lang w:bidi="ar-TN"/>
        </w:rPr>
        <w:t xml:space="preserve"> </w:t>
      </w:r>
      <w:r w:rsidR="00BB0708">
        <w:rPr>
          <w:rFonts w:hint="cs"/>
          <w:sz w:val="32"/>
          <w:szCs w:val="32"/>
          <w:rtl/>
          <w:lang w:bidi="ar-TN"/>
        </w:rPr>
        <w:t>وقوع الحادث</w:t>
      </w:r>
      <w:r w:rsidR="002A7C1D">
        <w:rPr>
          <w:rFonts w:hint="cs"/>
          <w:sz w:val="32"/>
          <w:szCs w:val="32"/>
          <w:rtl/>
          <w:lang w:bidi="ar-TN"/>
        </w:rPr>
        <w:t xml:space="preserve"> أ</w:t>
      </w:r>
      <w:r w:rsidRPr="009973E1">
        <w:rPr>
          <w:rFonts w:hint="cs"/>
          <w:sz w:val="32"/>
          <w:szCs w:val="32"/>
          <w:rtl/>
          <w:lang w:bidi="ar-TN"/>
        </w:rPr>
        <w:t xml:space="preserve">و </w:t>
      </w:r>
      <w:r w:rsidR="00576FEC">
        <w:rPr>
          <w:rFonts w:hint="cs"/>
          <w:sz w:val="32"/>
          <w:szCs w:val="32"/>
          <w:rtl/>
          <w:lang w:bidi="ar-TN"/>
        </w:rPr>
        <w:t xml:space="preserve">زمن </w:t>
      </w:r>
      <w:r w:rsidRPr="009973E1">
        <w:rPr>
          <w:rFonts w:hint="cs"/>
          <w:sz w:val="32"/>
          <w:szCs w:val="32"/>
          <w:rtl/>
          <w:lang w:bidi="ar-TN"/>
        </w:rPr>
        <w:t xml:space="preserve">ممارسته الاخيرة لنشاط </w:t>
      </w:r>
      <w:r w:rsidR="00576FEC">
        <w:rPr>
          <w:rFonts w:hint="cs"/>
          <w:sz w:val="32"/>
          <w:szCs w:val="32"/>
          <w:rtl/>
          <w:lang w:bidi="ar-TN"/>
        </w:rPr>
        <w:t>أ</w:t>
      </w:r>
      <w:r w:rsidR="007F3A0C">
        <w:rPr>
          <w:rFonts w:hint="cs"/>
          <w:sz w:val="32"/>
          <w:szCs w:val="32"/>
          <w:rtl/>
          <w:lang w:bidi="ar-TN"/>
        </w:rPr>
        <w:t>دى</w:t>
      </w:r>
      <w:r w:rsidRPr="009973E1">
        <w:rPr>
          <w:rFonts w:hint="cs"/>
          <w:sz w:val="32"/>
          <w:szCs w:val="32"/>
          <w:rtl/>
          <w:lang w:bidi="ar-TN"/>
        </w:rPr>
        <w:t xml:space="preserve"> لمرض مهني</w:t>
      </w:r>
      <w:r w:rsidR="009973E1" w:rsidRPr="009973E1">
        <w:rPr>
          <w:rFonts w:hint="cs"/>
          <w:sz w:val="32"/>
          <w:szCs w:val="32"/>
          <w:rtl/>
          <w:lang w:bidi="ar-TN"/>
        </w:rPr>
        <w:t>.</w:t>
      </w:r>
      <w:r w:rsidR="009973E1" w:rsidRPr="00246EA1">
        <w:rPr>
          <w:rFonts w:hint="cs"/>
          <w:sz w:val="32"/>
          <w:szCs w:val="32"/>
          <w:rtl/>
          <w:lang w:bidi="ar-TN"/>
        </w:rPr>
        <w:t xml:space="preserve"> </w:t>
      </w:r>
      <w:r w:rsidR="00576FEC" w:rsidRPr="00246EA1">
        <w:rPr>
          <w:rFonts w:hint="cs"/>
          <w:sz w:val="32"/>
          <w:szCs w:val="32"/>
          <w:rtl/>
          <w:lang w:bidi="ar-TN"/>
        </w:rPr>
        <w:t>ي</w:t>
      </w:r>
      <w:r w:rsidR="00D251A5" w:rsidRPr="00246EA1">
        <w:rPr>
          <w:rFonts w:hint="cs"/>
          <w:sz w:val="32"/>
          <w:szCs w:val="32"/>
          <w:rtl/>
          <w:lang w:bidi="ar-TN"/>
        </w:rPr>
        <w:t>صرف</w:t>
      </w:r>
      <w:r w:rsidR="009973E1" w:rsidRPr="009973E1">
        <w:rPr>
          <w:rFonts w:hint="cs"/>
          <w:sz w:val="32"/>
          <w:szCs w:val="32"/>
          <w:rtl/>
          <w:lang w:bidi="ar-TN"/>
        </w:rPr>
        <w:t xml:space="preserve"> </w:t>
      </w:r>
      <w:r w:rsidR="00576FEC">
        <w:rPr>
          <w:rFonts w:hint="cs"/>
          <w:sz w:val="32"/>
          <w:szCs w:val="32"/>
          <w:rtl/>
          <w:lang w:bidi="ar-TN"/>
        </w:rPr>
        <w:t>هيكل</w:t>
      </w:r>
      <w:r w:rsidR="009973E1" w:rsidRPr="009973E1">
        <w:rPr>
          <w:rFonts w:hint="cs"/>
          <w:sz w:val="32"/>
          <w:szCs w:val="32"/>
          <w:rtl/>
          <w:lang w:bidi="ar-TN"/>
        </w:rPr>
        <w:t xml:space="preserve"> الدولة المتعاقدة ال</w:t>
      </w:r>
      <w:r w:rsidR="002A7C1D">
        <w:rPr>
          <w:rFonts w:hint="cs"/>
          <w:sz w:val="32"/>
          <w:szCs w:val="32"/>
          <w:rtl/>
          <w:lang w:bidi="ar-TN"/>
        </w:rPr>
        <w:t>أ</w:t>
      </w:r>
      <w:r w:rsidR="007E5C62">
        <w:rPr>
          <w:rFonts w:hint="cs"/>
          <w:sz w:val="32"/>
          <w:szCs w:val="32"/>
          <w:rtl/>
          <w:lang w:bidi="ar-TN"/>
        </w:rPr>
        <w:t xml:space="preserve">خرى فقط المنافع التي </w:t>
      </w:r>
      <w:r w:rsidR="00576FEC">
        <w:rPr>
          <w:rFonts w:hint="cs"/>
          <w:sz w:val="32"/>
          <w:szCs w:val="32"/>
          <w:rtl/>
          <w:lang w:bidi="ar-TN"/>
        </w:rPr>
        <w:t>يكون ملزما</w:t>
      </w:r>
      <w:r w:rsidR="009973E1" w:rsidRPr="009973E1">
        <w:rPr>
          <w:rFonts w:hint="cs"/>
          <w:sz w:val="32"/>
          <w:szCs w:val="32"/>
          <w:rtl/>
          <w:lang w:bidi="ar-TN"/>
        </w:rPr>
        <w:t xml:space="preserve"> </w:t>
      </w:r>
      <w:r w:rsidR="001E0023">
        <w:rPr>
          <w:rFonts w:hint="cs"/>
          <w:sz w:val="32"/>
          <w:szCs w:val="32"/>
          <w:rtl/>
          <w:lang w:bidi="ar-TN"/>
        </w:rPr>
        <w:t>بصرفه</w:t>
      </w:r>
      <w:r w:rsidR="009973E1" w:rsidRPr="009973E1">
        <w:rPr>
          <w:rFonts w:hint="cs"/>
          <w:sz w:val="32"/>
          <w:szCs w:val="32"/>
          <w:rtl/>
          <w:lang w:bidi="ar-TN"/>
        </w:rPr>
        <w:t xml:space="preserve">ا، طبقا لتشريعه ولهذه الاتفاقية في حالة الحوادث </w:t>
      </w:r>
      <w:r w:rsidR="00D876B2" w:rsidRPr="009973E1">
        <w:rPr>
          <w:rFonts w:hint="cs"/>
          <w:sz w:val="32"/>
          <w:szCs w:val="32"/>
          <w:rtl/>
          <w:lang w:bidi="ar-TN"/>
        </w:rPr>
        <w:t>والأمراض</w:t>
      </w:r>
      <w:r w:rsidR="009973E1" w:rsidRPr="009973E1">
        <w:rPr>
          <w:rFonts w:hint="cs"/>
          <w:sz w:val="32"/>
          <w:szCs w:val="32"/>
          <w:rtl/>
          <w:lang w:bidi="ar-TN"/>
        </w:rPr>
        <w:t xml:space="preserve"> </w:t>
      </w:r>
      <w:r w:rsidR="00576FEC">
        <w:rPr>
          <w:rFonts w:hint="cs"/>
          <w:sz w:val="32"/>
          <w:szCs w:val="32"/>
          <w:rtl/>
          <w:lang w:bidi="ar-TN"/>
        </w:rPr>
        <w:t xml:space="preserve">التي يكون مصدرها </w:t>
      </w:r>
      <w:r w:rsidR="009973E1" w:rsidRPr="009973E1">
        <w:rPr>
          <w:rFonts w:hint="cs"/>
          <w:sz w:val="32"/>
          <w:szCs w:val="32"/>
          <w:rtl/>
          <w:lang w:bidi="ar-TN"/>
        </w:rPr>
        <w:t>غير مهني</w:t>
      </w:r>
      <w:r w:rsidR="009973E1">
        <w:rPr>
          <w:rFonts w:hint="cs"/>
          <w:sz w:val="32"/>
          <w:szCs w:val="32"/>
          <w:rtl/>
          <w:lang w:bidi="ar-TN"/>
        </w:rPr>
        <w:t>.</w:t>
      </w:r>
    </w:p>
    <w:p w:rsidR="00B81AA8" w:rsidRPr="00B81AA8" w:rsidRDefault="00B81AA8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الفصل 26 </w:t>
      </w:r>
    </w:p>
    <w:p w:rsidR="00D855BA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>مدة ال</w:t>
      </w:r>
      <w:r w:rsidR="00E507F2">
        <w:rPr>
          <w:rFonts w:hint="cs"/>
          <w:b/>
          <w:bCs/>
          <w:sz w:val="36"/>
          <w:szCs w:val="36"/>
          <w:rtl/>
          <w:lang w:bidi="ar-TN"/>
        </w:rPr>
        <w:t>ت</w:t>
      </w:r>
      <w:r w:rsidRPr="009B6054">
        <w:rPr>
          <w:rFonts w:hint="cs"/>
          <w:b/>
          <w:bCs/>
          <w:sz w:val="36"/>
          <w:szCs w:val="36"/>
          <w:rtl/>
          <w:lang w:bidi="ar-TN"/>
        </w:rPr>
        <w:t>عرض</w:t>
      </w:r>
    </w:p>
    <w:p w:rsidR="00E734A8" w:rsidRDefault="002A7C1D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اذا نصت الأ</w:t>
      </w:r>
      <w:r w:rsidR="00E734A8" w:rsidRPr="00C03A13">
        <w:rPr>
          <w:rFonts w:hint="cs"/>
          <w:sz w:val="32"/>
          <w:szCs w:val="32"/>
          <w:rtl/>
          <w:lang w:bidi="ar-TN"/>
        </w:rPr>
        <w:t>حكام القانونية لدولة متعاقدة على ان منافع المرض المهني لا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E734A8" w:rsidRPr="00C03A13">
        <w:rPr>
          <w:rFonts w:hint="cs"/>
          <w:sz w:val="32"/>
          <w:szCs w:val="32"/>
          <w:rtl/>
          <w:lang w:bidi="ar-TN"/>
        </w:rPr>
        <w:t xml:space="preserve">تسدى </w:t>
      </w:r>
      <w:r w:rsidR="000A6202" w:rsidRPr="00C03A13">
        <w:rPr>
          <w:rFonts w:hint="cs"/>
          <w:sz w:val="32"/>
          <w:szCs w:val="32"/>
          <w:rtl/>
          <w:lang w:bidi="ar-TN"/>
        </w:rPr>
        <w:t>إلا</w:t>
      </w:r>
      <w:r w:rsidR="00E734A8" w:rsidRPr="00C03A13">
        <w:rPr>
          <w:rFonts w:hint="cs"/>
          <w:sz w:val="32"/>
          <w:szCs w:val="32"/>
          <w:rtl/>
          <w:lang w:bidi="ar-TN"/>
        </w:rPr>
        <w:t xml:space="preserve"> بشرط ان يكون النشاط الذي يمكن ان يؤدي لذلك المرض </w:t>
      </w:r>
      <w:r w:rsidR="00C03A13" w:rsidRPr="00C03A13">
        <w:rPr>
          <w:rFonts w:hint="cs"/>
          <w:sz w:val="32"/>
          <w:szCs w:val="32"/>
          <w:rtl/>
          <w:lang w:bidi="ar-TN"/>
        </w:rPr>
        <w:t xml:space="preserve">قد تمت ممارسته خلال </w:t>
      </w:r>
      <w:r w:rsidR="00C03A13" w:rsidRPr="00423E8B">
        <w:rPr>
          <w:rFonts w:hint="cs"/>
          <w:sz w:val="32"/>
          <w:szCs w:val="32"/>
          <w:rtl/>
          <w:lang w:bidi="ar-TN"/>
        </w:rPr>
        <w:t>فترة دنيا محددة</w:t>
      </w:r>
      <w:r w:rsidR="00E507F2" w:rsidRPr="00423E8B">
        <w:rPr>
          <w:rFonts w:hint="cs"/>
          <w:sz w:val="32"/>
          <w:szCs w:val="32"/>
          <w:rtl/>
          <w:lang w:bidi="ar-TN"/>
        </w:rPr>
        <w:t>،</w:t>
      </w:r>
      <w:r w:rsidR="00C03A13" w:rsidRPr="00C03A13">
        <w:rPr>
          <w:rFonts w:hint="cs"/>
          <w:sz w:val="32"/>
          <w:szCs w:val="32"/>
          <w:rtl/>
          <w:lang w:bidi="ar-TN"/>
        </w:rPr>
        <w:t xml:space="preserve"> </w:t>
      </w:r>
      <w:r w:rsidR="00E507F2">
        <w:rPr>
          <w:rFonts w:hint="cs"/>
          <w:sz w:val="32"/>
          <w:szCs w:val="32"/>
          <w:rtl/>
          <w:lang w:bidi="ar-TN"/>
        </w:rPr>
        <w:t>ي</w:t>
      </w:r>
      <w:r w:rsidR="00D876B2">
        <w:rPr>
          <w:rFonts w:hint="cs"/>
          <w:sz w:val="32"/>
          <w:szCs w:val="32"/>
          <w:rtl/>
          <w:lang w:bidi="ar-TN"/>
        </w:rPr>
        <w:t xml:space="preserve">أخذ </w:t>
      </w:r>
      <w:r w:rsidR="00E507F2">
        <w:rPr>
          <w:rFonts w:hint="cs"/>
          <w:sz w:val="32"/>
          <w:szCs w:val="32"/>
          <w:rtl/>
          <w:lang w:bidi="ar-TN"/>
        </w:rPr>
        <w:t xml:space="preserve">الهيكل </w:t>
      </w:r>
      <w:r w:rsidR="00BB0708">
        <w:rPr>
          <w:rFonts w:hint="cs"/>
          <w:sz w:val="32"/>
          <w:szCs w:val="32"/>
          <w:rtl/>
          <w:lang w:bidi="ar-TN"/>
        </w:rPr>
        <w:t xml:space="preserve">المختص </w:t>
      </w:r>
      <w:r w:rsidR="00BB0708" w:rsidRPr="00C03A13">
        <w:rPr>
          <w:rFonts w:hint="cs"/>
          <w:sz w:val="32"/>
          <w:szCs w:val="32"/>
          <w:rtl/>
          <w:lang w:bidi="ar-TN"/>
        </w:rPr>
        <w:t>لهذه</w:t>
      </w:r>
      <w:r w:rsidR="00C03A13" w:rsidRPr="00C03A13">
        <w:rPr>
          <w:rFonts w:hint="cs"/>
          <w:sz w:val="32"/>
          <w:szCs w:val="32"/>
          <w:rtl/>
          <w:lang w:bidi="ar-TN"/>
        </w:rPr>
        <w:t xml:space="preserve"> الدولة بعين الاعتبار </w:t>
      </w:r>
      <w:r w:rsidR="00E507F2">
        <w:rPr>
          <w:rFonts w:hint="cs"/>
          <w:sz w:val="32"/>
          <w:szCs w:val="32"/>
          <w:rtl/>
          <w:lang w:bidi="ar-TN"/>
        </w:rPr>
        <w:t>عند الاقتضاء</w:t>
      </w:r>
      <w:r w:rsidR="00C03A13" w:rsidRPr="00C03A13">
        <w:rPr>
          <w:rFonts w:hint="cs"/>
          <w:sz w:val="32"/>
          <w:szCs w:val="32"/>
          <w:rtl/>
          <w:lang w:bidi="ar-TN"/>
        </w:rPr>
        <w:t xml:space="preserve"> فترات ممارسة النشاط المنجز في ظل تشريع الدولة المتعاقدة الاخرى.</w:t>
      </w:r>
    </w:p>
    <w:p w:rsidR="00710207" w:rsidRPr="00C03A13" w:rsidRDefault="00710207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الفصل 27 </w:t>
      </w:r>
    </w:p>
    <w:p w:rsidR="00D855BA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>تفاقم المرض المهني</w:t>
      </w:r>
    </w:p>
    <w:p w:rsidR="00E824C1" w:rsidRDefault="00BB0708" w:rsidP="00A448BB">
      <w:pPr>
        <w:spacing w:line="240" w:lineRule="auto"/>
        <w:jc w:val="center"/>
        <w:rPr>
          <w:sz w:val="32"/>
          <w:szCs w:val="32"/>
          <w:rtl/>
          <w:lang w:bidi="ar-TN"/>
        </w:rPr>
      </w:pPr>
      <w:r w:rsidRPr="00CE61BE">
        <w:rPr>
          <w:rFonts w:hint="cs"/>
          <w:sz w:val="32"/>
          <w:szCs w:val="32"/>
          <w:rtl/>
          <w:lang w:bidi="ar-TN"/>
        </w:rPr>
        <w:t>1) عندما</w:t>
      </w:r>
      <w:r w:rsidR="00E824C1" w:rsidRPr="00CE61BE">
        <w:rPr>
          <w:rFonts w:hint="cs"/>
          <w:sz w:val="32"/>
          <w:szCs w:val="32"/>
          <w:rtl/>
          <w:lang w:bidi="ar-TN"/>
        </w:rPr>
        <w:t xml:space="preserve"> يمارس الشخص الذي انتفع او ينتفع بمنافع مرض مهني </w:t>
      </w:r>
      <w:r w:rsidR="00E507F2">
        <w:rPr>
          <w:rFonts w:hint="cs"/>
          <w:sz w:val="32"/>
          <w:szCs w:val="32"/>
          <w:rtl/>
          <w:lang w:bidi="ar-TN"/>
        </w:rPr>
        <w:t>مسداة</w:t>
      </w:r>
      <w:r w:rsidR="00E824C1" w:rsidRPr="00CE61BE">
        <w:rPr>
          <w:rFonts w:hint="cs"/>
          <w:sz w:val="32"/>
          <w:szCs w:val="32"/>
          <w:rtl/>
          <w:lang w:bidi="ar-TN"/>
        </w:rPr>
        <w:t xml:space="preserve"> على كاهل </w:t>
      </w:r>
      <w:r w:rsidR="008C6ACF">
        <w:rPr>
          <w:rFonts w:hint="cs"/>
          <w:sz w:val="32"/>
          <w:szCs w:val="32"/>
          <w:rtl/>
          <w:lang w:bidi="ar-TN"/>
        </w:rPr>
        <w:t xml:space="preserve">هيكل </w:t>
      </w:r>
      <w:r w:rsidR="00E824C1" w:rsidRPr="00CE61BE">
        <w:rPr>
          <w:rFonts w:hint="cs"/>
          <w:sz w:val="32"/>
          <w:szCs w:val="32"/>
          <w:rtl/>
          <w:lang w:bidi="ar-TN"/>
        </w:rPr>
        <w:t>مختص لدولة متعاقدة</w:t>
      </w:r>
      <w:r w:rsidR="00E507F2">
        <w:rPr>
          <w:rFonts w:hint="cs"/>
          <w:sz w:val="32"/>
          <w:szCs w:val="32"/>
          <w:rtl/>
          <w:lang w:bidi="ar-TN"/>
        </w:rPr>
        <w:t>،</w:t>
      </w:r>
      <w:r w:rsidR="00E824C1" w:rsidRPr="00CE61BE">
        <w:rPr>
          <w:rFonts w:hint="cs"/>
          <w:sz w:val="32"/>
          <w:szCs w:val="32"/>
          <w:rtl/>
          <w:lang w:bidi="ar-TN"/>
        </w:rPr>
        <w:t xml:space="preserve"> نشاطا في الدولة المتعاقدة الاخرى يمكن أيضا حسب تشريعها أن يسبب </w:t>
      </w:r>
      <w:r w:rsidR="00CE61BE" w:rsidRPr="00CE61BE">
        <w:rPr>
          <w:rFonts w:hint="cs"/>
          <w:sz w:val="32"/>
          <w:szCs w:val="32"/>
          <w:rtl/>
          <w:lang w:bidi="ar-TN"/>
        </w:rPr>
        <w:t>مرضا مهنيا من نفس الطبيعة او يفاقمه، تنطبق القواعد التالية:</w:t>
      </w:r>
    </w:p>
    <w:p w:rsidR="00CE61BE" w:rsidRDefault="00F87820" w:rsidP="00A448BB">
      <w:pPr>
        <w:spacing w:line="240" w:lineRule="auto"/>
        <w:jc w:val="center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    </w:t>
      </w:r>
      <w:r w:rsidR="00CE61BE">
        <w:rPr>
          <w:rFonts w:hint="cs"/>
          <w:sz w:val="32"/>
          <w:szCs w:val="32"/>
          <w:rtl/>
          <w:lang w:bidi="ar-TN"/>
        </w:rPr>
        <w:t xml:space="preserve">أ) </w:t>
      </w:r>
      <w:r w:rsidR="00E507F2">
        <w:rPr>
          <w:rFonts w:hint="cs"/>
          <w:sz w:val="32"/>
          <w:szCs w:val="32"/>
          <w:rtl/>
          <w:lang w:bidi="ar-TN"/>
        </w:rPr>
        <w:t>ي</w:t>
      </w:r>
      <w:r w:rsidR="007E5C62">
        <w:rPr>
          <w:rFonts w:hint="cs"/>
          <w:sz w:val="32"/>
          <w:szCs w:val="32"/>
          <w:rtl/>
          <w:lang w:bidi="ar-TN"/>
        </w:rPr>
        <w:t>و</w:t>
      </w:r>
      <w:r w:rsidR="00CE61BE">
        <w:rPr>
          <w:rFonts w:hint="cs"/>
          <w:sz w:val="32"/>
          <w:szCs w:val="32"/>
          <w:rtl/>
          <w:lang w:bidi="ar-TN"/>
        </w:rPr>
        <w:t xml:space="preserve">اصل </w:t>
      </w:r>
      <w:r w:rsidR="00E507F2">
        <w:rPr>
          <w:rFonts w:hint="cs"/>
          <w:sz w:val="32"/>
          <w:szCs w:val="32"/>
          <w:rtl/>
          <w:lang w:bidi="ar-TN"/>
        </w:rPr>
        <w:t>هيكل</w:t>
      </w:r>
      <w:r w:rsidR="00CE61BE">
        <w:rPr>
          <w:rFonts w:hint="cs"/>
          <w:sz w:val="32"/>
          <w:szCs w:val="32"/>
          <w:rtl/>
          <w:lang w:bidi="ar-TN"/>
        </w:rPr>
        <w:t xml:space="preserve"> الدولة المتعاقدة الاولى اسداء المنافع دون اعتبار تفاقم المرض.</w:t>
      </w:r>
    </w:p>
    <w:p w:rsidR="00CE61BE" w:rsidRPr="00DA0386" w:rsidRDefault="00F87820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    </w:t>
      </w:r>
      <w:r w:rsidR="00CE61BE">
        <w:rPr>
          <w:rFonts w:hint="cs"/>
          <w:sz w:val="32"/>
          <w:szCs w:val="32"/>
          <w:rtl/>
          <w:lang w:bidi="ar-TN"/>
        </w:rPr>
        <w:t xml:space="preserve">ب) </w:t>
      </w:r>
      <w:r w:rsidR="00E507F2">
        <w:rPr>
          <w:rFonts w:hint="cs"/>
          <w:sz w:val="32"/>
          <w:szCs w:val="32"/>
          <w:rtl/>
          <w:lang w:bidi="ar-TN"/>
        </w:rPr>
        <w:t>يدفع</w:t>
      </w:r>
      <w:r w:rsidR="00CE61BE">
        <w:rPr>
          <w:rFonts w:hint="cs"/>
          <w:sz w:val="32"/>
          <w:szCs w:val="32"/>
          <w:rtl/>
          <w:lang w:bidi="ar-TN"/>
        </w:rPr>
        <w:t xml:space="preserve"> </w:t>
      </w:r>
      <w:r w:rsidR="00E507F2">
        <w:rPr>
          <w:rFonts w:hint="cs"/>
          <w:sz w:val="32"/>
          <w:szCs w:val="32"/>
          <w:rtl/>
          <w:lang w:bidi="ar-TN"/>
        </w:rPr>
        <w:t>هيكل</w:t>
      </w:r>
      <w:r w:rsidR="00CE61BE">
        <w:rPr>
          <w:rFonts w:hint="cs"/>
          <w:sz w:val="32"/>
          <w:szCs w:val="32"/>
          <w:rtl/>
          <w:lang w:bidi="ar-TN"/>
        </w:rPr>
        <w:t xml:space="preserve"> التامين المختص للدولة المتعاقدة الثانية المنفعة التي </w:t>
      </w:r>
      <w:r w:rsidR="00E507F2" w:rsidRPr="00DA0386">
        <w:rPr>
          <w:rFonts w:hint="cs"/>
          <w:sz w:val="32"/>
          <w:szCs w:val="32"/>
          <w:rtl/>
          <w:lang w:bidi="ar-TN"/>
        </w:rPr>
        <w:t>يوافق</w:t>
      </w:r>
      <w:r w:rsidR="00CE61BE" w:rsidRPr="00DA0386">
        <w:rPr>
          <w:rFonts w:hint="cs"/>
          <w:sz w:val="32"/>
          <w:szCs w:val="32"/>
          <w:rtl/>
          <w:lang w:bidi="ar-TN"/>
        </w:rPr>
        <w:t xml:space="preserve"> مبلغها الفارق بين المنفعة المستحقة بعد تفاقم المرض </w:t>
      </w:r>
      <w:r w:rsidR="00E507F2" w:rsidRPr="00DA0386">
        <w:rPr>
          <w:rFonts w:hint="cs"/>
          <w:sz w:val="32"/>
          <w:szCs w:val="32"/>
          <w:rtl/>
          <w:lang w:bidi="ar-TN"/>
        </w:rPr>
        <w:t>وتلك التي كان</w:t>
      </w:r>
      <w:r w:rsidR="007E5C62" w:rsidRPr="00DA0386">
        <w:rPr>
          <w:rFonts w:hint="cs"/>
          <w:sz w:val="32"/>
          <w:szCs w:val="32"/>
          <w:rtl/>
          <w:lang w:bidi="ar-TN"/>
        </w:rPr>
        <w:t xml:space="preserve"> س</w:t>
      </w:r>
      <w:r w:rsidR="00E507F2" w:rsidRPr="00DA0386">
        <w:rPr>
          <w:rFonts w:hint="cs"/>
          <w:sz w:val="32"/>
          <w:szCs w:val="32"/>
          <w:rtl/>
          <w:lang w:bidi="ar-TN"/>
        </w:rPr>
        <w:t>ي</w:t>
      </w:r>
      <w:r w:rsidR="007E5C62" w:rsidRPr="00DA0386">
        <w:rPr>
          <w:rFonts w:hint="cs"/>
          <w:sz w:val="32"/>
          <w:szCs w:val="32"/>
          <w:rtl/>
          <w:lang w:bidi="ar-TN"/>
        </w:rPr>
        <w:t xml:space="preserve">لزم </w:t>
      </w:r>
      <w:r w:rsidR="00BB0708" w:rsidRPr="00DA0386">
        <w:rPr>
          <w:rFonts w:hint="cs"/>
          <w:sz w:val="32"/>
          <w:szCs w:val="32"/>
          <w:rtl/>
          <w:lang w:bidi="ar-TN"/>
        </w:rPr>
        <w:t>بدفعها، حسب</w:t>
      </w:r>
      <w:r w:rsidR="00E35C28" w:rsidRPr="00DA0386">
        <w:rPr>
          <w:rFonts w:hint="cs"/>
          <w:sz w:val="32"/>
          <w:szCs w:val="32"/>
          <w:rtl/>
          <w:lang w:bidi="ar-TN"/>
        </w:rPr>
        <w:t xml:space="preserve"> تشريعه، قبل تفاقم المرض.</w:t>
      </w:r>
    </w:p>
    <w:p w:rsidR="00E42FDB" w:rsidRPr="00DA0386" w:rsidRDefault="00E42FDB" w:rsidP="00A448BB">
      <w:pPr>
        <w:spacing w:line="240" w:lineRule="auto"/>
        <w:jc w:val="both"/>
        <w:rPr>
          <w:sz w:val="8"/>
          <w:szCs w:val="8"/>
          <w:rtl/>
          <w:lang w:bidi="ar-TN"/>
        </w:rPr>
      </w:pPr>
    </w:p>
    <w:p w:rsidR="00013EAF" w:rsidRDefault="002A7C1D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>2) إ</w:t>
      </w:r>
      <w:r w:rsidR="00013EAF" w:rsidRPr="00DA0386">
        <w:rPr>
          <w:rFonts w:hint="cs"/>
          <w:sz w:val="32"/>
          <w:szCs w:val="32"/>
          <w:rtl/>
          <w:lang w:bidi="ar-TN"/>
        </w:rPr>
        <w:t>ذا لم يمارس الشخص المشار اليه بالفقرة الاولى من ه</w:t>
      </w:r>
      <w:r>
        <w:rPr>
          <w:rFonts w:hint="cs"/>
          <w:sz w:val="32"/>
          <w:szCs w:val="32"/>
          <w:rtl/>
          <w:lang w:bidi="ar-TN"/>
        </w:rPr>
        <w:t>ذا الفصل في الدولة المتعاقدة الأ</w:t>
      </w:r>
      <w:r w:rsidR="00013EAF" w:rsidRPr="00DA0386">
        <w:rPr>
          <w:rFonts w:hint="cs"/>
          <w:sz w:val="32"/>
          <w:szCs w:val="32"/>
          <w:rtl/>
          <w:lang w:bidi="ar-TN"/>
        </w:rPr>
        <w:t xml:space="preserve">خرى </w:t>
      </w:r>
      <w:r w:rsidR="008F6860" w:rsidRPr="00DA0386">
        <w:rPr>
          <w:rFonts w:hint="cs"/>
          <w:sz w:val="32"/>
          <w:szCs w:val="32"/>
          <w:rtl/>
          <w:lang w:bidi="ar-TN"/>
        </w:rPr>
        <w:t>نشاطا يمكن أن يسبب او يفاقم هذا المرض المهني</w:t>
      </w:r>
      <w:r w:rsidR="00D876B2" w:rsidRPr="00DA0386">
        <w:rPr>
          <w:rFonts w:hint="cs"/>
          <w:sz w:val="32"/>
          <w:szCs w:val="32"/>
          <w:rtl/>
          <w:lang w:bidi="ar-TN"/>
        </w:rPr>
        <w:t xml:space="preserve"> الذي تحصل من أجله على تعويض </w:t>
      </w:r>
      <w:r w:rsidR="008F6860" w:rsidRPr="00DA0386">
        <w:rPr>
          <w:rFonts w:hint="cs"/>
          <w:sz w:val="32"/>
          <w:szCs w:val="32"/>
          <w:rtl/>
          <w:lang w:bidi="ar-TN"/>
        </w:rPr>
        <w:t xml:space="preserve">فإن </w:t>
      </w:r>
      <w:r w:rsidR="007948B0" w:rsidRPr="00DA0386">
        <w:rPr>
          <w:rFonts w:hint="cs"/>
          <w:sz w:val="32"/>
          <w:szCs w:val="32"/>
          <w:rtl/>
          <w:lang w:bidi="ar-TN"/>
        </w:rPr>
        <w:t>هيكل</w:t>
      </w:r>
      <w:r w:rsidR="008F6860" w:rsidRPr="00DA0386">
        <w:rPr>
          <w:rFonts w:hint="cs"/>
          <w:sz w:val="32"/>
          <w:szCs w:val="32"/>
          <w:rtl/>
          <w:lang w:bidi="ar-TN"/>
        </w:rPr>
        <w:t xml:space="preserve"> الدولة المتعاقدة الاولى </w:t>
      </w:r>
      <w:r w:rsidR="007948B0" w:rsidRPr="00DA0386">
        <w:rPr>
          <w:rFonts w:hint="cs"/>
          <w:sz w:val="32"/>
          <w:szCs w:val="32"/>
          <w:rtl/>
          <w:lang w:bidi="ar-TN"/>
        </w:rPr>
        <w:t>يتكفل</w:t>
      </w:r>
      <w:r w:rsidR="008F6860" w:rsidRPr="00DA0386">
        <w:rPr>
          <w:rFonts w:hint="cs"/>
          <w:sz w:val="32"/>
          <w:szCs w:val="32"/>
          <w:rtl/>
          <w:lang w:bidi="ar-TN"/>
        </w:rPr>
        <w:t xml:space="preserve"> </w:t>
      </w:r>
      <w:r w:rsidR="007948B0" w:rsidRPr="00DA0386">
        <w:rPr>
          <w:rFonts w:hint="cs"/>
          <w:sz w:val="32"/>
          <w:szCs w:val="32"/>
          <w:rtl/>
          <w:lang w:bidi="ar-TN"/>
        </w:rPr>
        <w:t>ب</w:t>
      </w:r>
      <w:r w:rsidR="008F6860" w:rsidRPr="00DA0386">
        <w:rPr>
          <w:rFonts w:hint="cs"/>
          <w:sz w:val="32"/>
          <w:szCs w:val="32"/>
          <w:rtl/>
          <w:lang w:bidi="ar-TN"/>
        </w:rPr>
        <w:t xml:space="preserve">تفاقم المرض </w:t>
      </w:r>
      <w:r w:rsidR="007948B0" w:rsidRPr="00DA0386">
        <w:rPr>
          <w:rFonts w:hint="cs"/>
          <w:sz w:val="32"/>
          <w:szCs w:val="32"/>
          <w:rtl/>
          <w:lang w:bidi="ar-TN"/>
        </w:rPr>
        <w:t>وفق أحكام</w:t>
      </w:r>
      <w:r w:rsidR="008F6860" w:rsidRPr="00DA0386">
        <w:rPr>
          <w:rFonts w:hint="cs"/>
          <w:sz w:val="32"/>
          <w:szCs w:val="32"/>
          <w:rtl/>
          <w:lang w:bidi="ar-TN"/>
        </w:rPr>
        <w:t xml:space="preserve"> التشريع الذي تطبقه</w:t>
      </w:r>
      <w:r w:rsidR="007948B0" w:rsidRPr="00DA0386">
        <w:rPr>
          <w:rFonts w:hint="cs"/>
          <w:sz w:val="32"/>
          <w:szCs w:val="32"/>
          <w:rtl/>
          <w:lang w:bidi="ar-TN"/>
        </w:rPr>
        <w:t>.</w:t>
      </w:r>
    </w:p>
    <w:p w:rsidR="002A5F61" w:rsidRPr="002A5F61" w:rsidRDefault="002A5F61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العنوان الرابع </w:t>
      </w: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منحة الوفاة </w:t>
      </w: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الفصل 28 </w:t>
      </w:r>
    </w:p>
    <w:p w:rsidR="00C87FB0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>إسناد منحة الوفاة</w:t>
      </w:r>
    </w:p>
    <w:p w:rsidR="00D855BA" w:rsidRDefault="00C87FB0" w:rsidP="00A448BB">
      <w:pPr>
        <w:spacing w:line="240" w:lineRule="auto"/>
        <w:rPr>
          <w:sz w:val="32"/>
          <w:szCs w:val="32"/>
          <w:rtl/>
          <w:lang w:bidi="ar-TN"/>
        </w:rPr>
      </w:pPr>
      <w:r w:rsidRPr="00C87FB0">
        <w:rPr>
          <w:rFonts w:hint="cs"/>
          <w:sz w:val="32"/>
          <w:szCs w:val="32"/>
          <w:rtl/>
          <w:lang w:bidi="ar-TN"/>
        </w:rPr>
        <w:t>مع مراعاة أحكام الفصل</w:t>
      </w:r>
      <w:r w:rsidR="002144A5">
        <w:rPr>
          <w:rFonts w:hint="cs"/>
          <w:sz w:val="32"/>
          <w:szCs w:val="32"/>
          <w:rtl/>
          <w:lang w:bidi="ar-TN"/>
        </w:rPr>
        <w:t xml:space="preserve"> 6</w:t>
      </w:r>
      <w:r w:rsidRPr="00C87FB0">
        <w:rPr>
          <w:rFonts w:hint="cs"/>
          <w:sz w:val="32"/>
          <w:szCs w:val="32"/>
          <w:rtl/>
          <w:lang w:bidi="ar-TN"/>
        </w:rPr>
        <w:t xml:space="preserve"> من هذه الاتفاقية، يحد</w:t>
      </w:r>
      <w:r w:rsidR="002A7C1D">
        <w:rPr>
          <w:rFonts w:hint="cs"/>
          <w:sz w:val="32"/>
          <w:szCs w:val="32"/>
          <w:rtl/>
          <w:lang w:bidi="ar-TN"/>
        </w:rPr>
        <w:t>ّ</w:t>
      </w:r>
      <w:r w:rsidRPr="00C87FB0">
        <w:rPr>
          <w:rFonts w:hint="cs"/>
          <w:sz w:val="32"/>
          <w:szCs w:val="32"/>
          <w:rtl/>
          <w:lang w:bidi="ar-TN"/>
        </w:rPr>
        <w:t>د الحق في منحة الوفاة بالتطبيق الحصري لتشريع كل من الدولتين المتعاقدتين.</w:t>
      </w:r>
      <w:r w:rsidR="00D855BA" w:rsidRPr="00C87FB0">
        <w:rPr>
          <w:rFonts w:hint="cs"/>
          <w:sz w:val="32"/>
          <w:szCs w:val="32"/>
          <w:rtl/>
          <w:lang w:bidi="ar-TN"/>
        </w:rPr>
        <w:t xml:space="preserve"> </w:t>
      </w:r>
    </w:p>
    <w:p w:rsidR="003F1608" w:rsidRDefault="003F1608" w:rsidP="00A448BB">
      <w:pPr>
        <w:spacing w:line="240" w:lineRule="auto"/>
        <w:rPr>
          <w:sz w:val="32"/>
          <w:szCs w:val="32"/>
          <w:rtl/>
          <w:lang w:bidi="ar-TN"/>
        </w:rPr>
      </w:pP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العنوان الخامس </w:t>
      </w: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البطالة                                                                                    </w:t>
      </w: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الفصل 29 </w:t>
      </w:r>
    </w:p>
    <w:p w:rsidR="00D855BA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قواعد </w:t>
      </w:r>
      <w:r w:rsidR="00F31FA6">
        <w:rPr>
          <w:rFonts w:hint="cs"/>
          <w:b/>
          <w:bCs/>
          <w:sz w:val="36"/>
          <w:szCs w:val="36"/>
          <w:rtl/>
          <w:lang w:bidi="ar-TN"/>
        </w:rPr>
        <w:t>خصوصية حول التجميع</w:t>
      </w:r>
    </w:p>
    <w:p w:rsidR="008A03D7" w:rsidRPr="001E0023" w:rsidRDefault="00FA2E3B" w:rsidP="00A448BB">
      <w:pPr>
        <w:pStyle w:val="Odstavecseseznamem"/>
        <w:numPr>
          <w:ilvl w:val="0"/>
          <w:numId w:val="23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 w:rsidRPr="001E0023">
        <w:rPr>
          <w:rFonts w:hint="cs"/>
          <w:sz w:val="32"/>
          <w:szCs w:val="32"/>
          <w:rtl/>
          <w:lang w:bidi="ar-TN"/>
        </w:rPr>
        <w:t xml:space="preserve">لا </w:t>
      </w:r>
      <w:r w:rsidR="00F31FA6">
        <w:rPr>
          <w:rFonts w:hint="cs"/>
          <w:sz w:val="32"/>
          <w:szCs w:val="32"/>
          <w:rtl/>
          <w:lang w:bidi="ar-TN"/>
        </w:rPr>
        <w:t xml:space="preserve">يتم تطبيق </w:t>
      </w:r>
      <w:r w:rsidR="000A6202" w:rsidRPr="001E0023">
        <w:rPr>
          <w:rFonts w:hint="cs"/>
          <w:sz w:val="32"/>
          <w:szCs w:val="32"/>
          <w:rtl/>
          <w:lang w:bidi="ar-TN"/>
        </w:rPr>
        <w:t>مبدأ</w:t>
      </w:r>
      <w:r w:rsidR="002A7C1D">
        <w:rPr>
          <w:rFonts w:hint="cs"/>
          <w:sz w:val="32"/>
          <w:szCs w:val="32"/>
          <w:rtl/>
          <w:lang w:bidi="ar-TN"/>
        </w:rPr>
        <w:t xml:space="preserve"> تجميع فترات التأ</w:t>
      </w:r>
      <w:r w:rsidRPr="001E0023">
        <w:rPr>
          <w:rFonts w:hint="cs"/>
          <w:sz w:val="32"/>
          <w:szCs w:val="32"/>
          <w:rtl/>
          <w:lang w:bidi="ar-TN"/>
        </w:rPr>
        <w:t>مين ل</w:t>
      </w:r>
      <w:r w:rsidR="00F31FA6">
        <w:rPr>
          <w:rFonts w:hint="cs"/>
          <w:sz w:val="32"/>
          <w:szCs w:val="32"/>
          <w:rtl/>
          <w:lang w:bidi="ar-TN"/>
        </w:rPr>
        <w:t xml:space="preserve">استيفاء </w:t>
      </w:r>
      <w:r w:rsidR="00BB0708">
        <w:rPr>
          <w:rFonts w:hint="cs"/>
          <w:sz w:val="32"/>
          <w:szCs w:val="32"/>
          <w:rtl/>
          <w:lang w:bidi="ar-TN"/>
        </w:rPr>
        <w:t xml:space="preserve">شرط </w:t>
      </w:r>
      <w:r w:rsidR="00BB0708" w:rsidRPr="001E0023">
        <w:rPr>
          <w:rFonts w:hint="cs"/>
          <w:sz w:val="32"/>
          <w:szCs w:val="32"/>
          <w:rtl/>
          <w:lang w:bidi="ar-TN"/>
        </w:rPr>
        <w:t>افتتاح</w:t>
      </w:r>
      <w:r w:rsidR="00F31FA6">
        <w:rPr>
          <w:rFonts w:hint="cs"/>
          <w:sz w:val="32"/>
          <w:szCs w:val="32"/>
          <w:rtl/>
          <w:lang w:bidi="ar-TN"/>
        </w:rPr>
        <w:t xml:space="preserve"> الحق في المنافع لدى </w:t>
      </w:r>
      <w:r w:rsidR="00BB0708">
        <w:rPr>
          <w:rFonts w:hint="cs"/>
          <w:sz w:val="32"/>
          <w:szCs w:val="32"/>
          <w:rtl/>
          <w:lang w:bidi="ar-TN"/>
        </w:rPr>
        <w:t xml:space="preserve">هيكل </w:t>
      </w:r>
      <w:r w:rsidR="00BB0708" w:rsidRPr="001E0023">
        <w:rPr>
          <w:rFonts w:hint="cs"/>
          <w:sz w:val="32"/>
          <w:szCs w:val="32"/>
          <w:rtl/>
          <w:lang w:bidi="ar-TN"/>
        </w:rPr>
        <w:t>الدولة</w:t>
      </w:r>
      <w:r w:rsidR="00845926" w:rsidRPr="001E0023">
        <w:rPr>
          <w:rFonts w:hint="cs"/>
          <w:sz w:val="32"/>
          <w:szCs w:val="32"/>
          <w:rtl/>
          <w:lang w:bidi="ar-TN"/>
        </w:rPr>
        <w:t xml:space="preserve"> المتعاقدة</w:t>
      </w:r>
      <w:r w:rsidR="00F31FA6">
        <w:rPr>
          <w:rFonts w:hint="cs"/>
          <w:sz w:val="32"/>
          <w:szCs w:val="32"/>
          <w:rtl/>
          <w:lang w:bidi="ar-TN"/>
        </w:rPr>
        <w:t xml:space="preserve"> </w:t>
      </w:r>
      <w:r w:rsidR="00845926" w:rsidRPr="001E0023">
        <w:rPr>
          <w:rFonts w:hint="cs"/>
          <w:sz w:val="32"/>
          <w:szCs w:val="32"/>
          <w:rtl/>
          <w:lang w:bidi="ar-TN"/>
        </w:rPr>
        <w:t xml:space="preserve">التي كان العاطل عن العمل </w:t>
      </w:r>
      <w:r w:rsidR="00F31FA6">
        <w:rPr>
          <w:rFonts w:hint="cs"/>
          <w:sz w:val="32"/>
          <w:szCs w:val="32"/>
          <w:rtl/>
          <w:lang w:bidi="ar-TN"/>
        </w:rPr>
        <w:t xml:space="preserve">يخضع إلى </w:t>
      </w:r>
      <w:r w:rsidR="00845926" w:rsidRPr="001E0023">
        <w:rPr>
          <w:rFonts w:hint="cs"/>
          <w:sz w:val="32"/>
          <w:szCs w:val="32"/>
          <w:rtl/>
          <w:lang w:bidi="ar-TN"/>
        </w:rPr>
        <w:t xml:space="preserve">تشريعها </w:t>
      </w:r>
      <w:r w:rsidR="00F31FA6">
        <w:rPr>
          <w:rFonts w:hint="cs"/>
          <w:sz w:val="32"/>
          <w:szCs w:val="32"/>
          <w:rtl/>
          <w:lang w:bidi="ar-TN"/>
        </w:rPr>
        <w:t>آخر مرة</w:t>
      </w:r>
      <w:r w:rsidR="00845926" w:rsidRPr="001E0023">
        <w:rPr>
          <w:rFonts w:hint="cs"/>
          <w:sz w:val="32"/>
          <w:szCs w:val="32"/>
          <w:rtl/>
          <w:lang w:bidi="ar-TN"/>
        </w:rPr>
        <w:t xml:space="preserve">، </w:t>
      </w:r>
      <w:r w:rsidR="000A6202">
        <w:rPr>
          <w:rFonts w:hint="cs"/>
          <w:sz w:val="32"/>
          <w:szCs w:val="32"/>
          <w:rtl/>
          <w:lang w:bidi="ar-TN"/>
        </w:rPr>
        <w:t>إلا</w:t>
      </w:r>
      <w:r w:rsidR="00F31FA6">
        <w:rPr>
          <w:rFonts w:hint="cs"/>
          <w:sz w:val="32"/>
          <w:szCs w:val="32"/>
          <w:rtl/>
          <w:lang w:bidi="ar-TN"/>
        </w:rPr>
        <w:t xml:space="preserve"> متى كان الشخص المعني قد خضع لأحكامها القانونية على الاقل لمدة 26 أسبوعا </w:t>
      </w:r>
      <w:r w:rsidR="00FA4764">
        <w:rPr>
          <w:rFonts w:hint="cs"/>
          <w:sz w:val="32"/>
          <w:szCs w:val="32"/>
          <w:rtl/>
          <w:lang w:bidi="ar-TN"/>
        </w:rPr>
        <w:t>خلال الاثنا عشرة شهرا السابقة لمطلبه للاستفادة بالمنافع.</w:t>
      </w:r>
    </w:p>
    <w:p w:rsidR="00C87FB0" w:rsidRPr="001E0023" w:rsidRDefault="006F5B95" w:rsidP="00A448BB">
      <w:pPr>
        <w:pStyle w:val="Odstavecseseznamem"/>
        <w:numPr>
          <w:ilvl w:val="0"/>
          <w:numId w:val="23"/>
        </w:numPr>
        <w:spacing w:line="240" w:lineRule="auto"/>
        <w:ind w:left="0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لا </w:t>
      </w:r>
      <w:r w:rsidR="00B613B8">
        <w:rPr>
          <w:rFonts w:hint="cs"/>
          <w:sz w:val="32"/>
          <w:szCs w:val="32"/>
          <w:rtl/>
          <w:lang w:bidi="ar-TN"/>
        </w:rPr>
        <w:t xml:space="preserve">تتم المطالبة باستيفاء الشرط المنصوص عليه بالفقرة السابقة لهذا الفصل بالنسبة للعاطلين عن العمل الذين تم قطع عقود شغلهم قبل </w:t>
      </w:r>
      <w:r w:rsidR="00421D50">
        <w:rPr>
          <w:rFonts w:hint="cs"/>
          <w:sz w:val="32"/>
          <w:szCs w:val="32"/>
          <w:rtl/>
          <w:lang w:bidi="ar-TN"/>
        </w:rPr>
        <w:t>آ</w:t>
      </w:r>
      <w:r w:rsidR="00B613B8">
        <w:rPr>
          <w:rFonts w:hint="cs"/>
          <w:sz w:val="32"/>
          <w:szCs w:val="32"/>
          <w:rtl/>
          <w:lang w:bidi="ar-TN"/>
        </w:rPr>
        <w:t xml:space="preserve">جالها المحددة بمدة تفوق 26 اسبوعا وذلك </w:t>
      </w:r>
      <w:r w:rsidR="009D1ED0">
        <w:rPr>
          <w:rFonts w:hint="cs"/>
          <w:sz w:val="32"/>
          <w:szCs w:val="32"/>
          <w:rtl/>
          <w:lang w:bidi="ar-TN"/>
        </w:rPr>
        <w:t>لأسباب</w:t>
      </w:r>
      <w:r w:rsidR="00B613B8">
        <w:rPr>
          <w:rFonts w:hint="cs"/>
          <w:sz w:val="32"/>
          <w:szCs w:val="32"/>
          <w:rtl/>
          <w:lang w:bidi="ar-TN"/>
        </w:rPr>
        <w:t xml:space="preserve"> خارجة عن إرادتهم او بالنسبة للعاطلين </w:t>
      </w:r>
      <w:r w:rsidR="00421D50">
        <w:rPr>
          <w:rFonts w:hint="cs"/>
          <w:sz w:val="32"/>
          <w:szCs w:val="32"/>
          <w:rtl/>
          <w:lang w:bidi="ar-TN"/>
        </w:rPr>
        <w:t xml:space="preserve">عن العمل </w:t>
      </w:r>
      <w:r w:rsidR="00B613B8">
        <w:rPr>
          <w:rFonts w:hint="cs"/>
          <w:sz w:val="32"/>
          <w:szCs w:val="32"/>
          <w:rtl/>
          <w:lang w:bidi="ar-TN"/>
        </w:rPr>
        <w:t>المقيمين فوق تراب الدولة المتعاقدة التي ينظم تشريعها استحقاق هذه المنافع</w:t>
      </w:r>
      <w:r w:rsidR="009966A8" w:rsidRPr="001E0023">
        <w:rPr>
          <w:rFonts w:hint="cs"/>
          <w:sz w:val="32"/>
          <w:szCs w:val="32"/>
          <w:rtl/>
          <w:lang w:bidi="ar-TN"/>
        </w:rPr>
        <w:t>.</w:t>
      </w: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الفصل 30 </w:t>
      </w:r>
    </w:p>
    <w:p w:rsidR="00D855BA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>إسناد المنافع</w:t>
      </w:r>
    </w:p>
    <w:p w:rsidR="000E7CE2" w:rsidRDefault="000E7CE2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2304F3">
        <w:rPr>
          <w:rFonts w:hint="cs"/>
          <w:sz w:val="32"/>
          <w:szCs w:val="32"/>
          <w:rtl/>
          <w:lang w:bidi="ar-TN"/>
        </w:rPr>
        <w:t>1)</w:t>
      </w:r>
      <w:r w:rsidR="002304F3">
        <w:rPr>
          <w:rFonts w:hint="cs"/>
          <w:sz w:val="32"/>
          <w:szCs w:val="32"/>
          <w:rtl/>
          <w:lang w:bidi="ar-TN"/>
        </w:rPr>
        <w:t xml:space="preserve"> </w:t>
      </w:r>
      <w:r w:rsidR="00EE10D9">
        <w:rPr>
          <w:rFonts w:hint="cs"/>
          <w:sz w:val="32"/>
          <w:szCs w:val="32"/>
          <w:rtl/>
          <w:lang w:bidi="ar-TN"/>
        </w:rPr>
        <w:t>ت</w:t>
      </w:r>
      <w:r w:rsidR="002304F3">
        <w:rPr>
          <w:rFonts w:hint="cs"/>
          <w:sz w:val="32"/>
          <w:szCs w:val="32"/>
          <w:rtl/>
          <w:lang w:bidi="ar-TN"/>
        </w:rPr>
        <w:t>سدى</w:t>
      </w:r>
      <w:r w:rsidR="00EE10D9">
        <w:rPr>
          <w:rFonts w:hint="cs"/>
          <w:sz w:val="32"/>
          <w:szCs w:val="32"/>
          <w:rtl/>
          <w:lang w:bidi="ar-TN"/>
        </w:rPr>
        <w:t xml:space="preserve"> </w:t>
      </w:r>
      <w:r w:rsidR="001D1EB4" w:rsidRPr="00532E9F">
        <w:rPr>
          <w:rFonts w:hint="cs"/>
          <w:sz w:val="32"/>
          <w:szCs w:val="32"/>
          <w:rtl/>
          <w:lang w:bidi="ar-TN"/>
        </w:rPr>
        <w:t xml:space="preserve">منافع البطالة المنصوص </w:t>
      </w:r>
      <w:r w:rsidR="002304F3">
        <w:rPr>
          <w:rFonts w:hint="cs"/>
          <w:sz w:val="32"/>
          <w:szCs w:val="32"/>
          <w:rtl/>
          <w:lang w:bidi="ar-TN"/>
        </w:rPr>
        <w:t xml:space="preserve">عليها </w:t>
      </w:r>
      <w:r w:rsidR="00E431F3">
        <w:rPr>
          <w:rFonts w:hint="cs"/>
          <w:sz w:val="32"/>
          <w:szCs w:val="32"/>
          <w:rtl/>
          <w:lang w:bidi="ar-TN"/>
        </w:rPr>
        <w:t>ب</w:t>
      </w:r>
      <w:r w:rsidR="001D1EB4" w:rsidRPr="00532E9F">
        <w:rPr>
          <w:rFonts w:hint="cs"/>
          <w:sz w:val="32"/>
          <w:szCs w:val="32"/>
          <w:rtl/>
          <w:lang w:bidi="ar-TN"/>
        </w:rPr>
        <w:t>تشريع دولة متعاقدة من طرف</w:t>
      </w:r>
      <w:r w:rsidR="00532E9F" w:rsidRPr="00532E9F">
        <w:rPr>
          <w:rFonts w:hint="cs"/>
          <w:sz w:val="32"/>
          <w:szCs w:val="32"/>
          <w:rtl/>
          <w:lang w:bidi="ar-TN"/>
        </w:rPr>
        <w:t xml:space="preserve"> </w:t>
      </w:r>
      <w:r w:rsidR="00E431F3">
        <w:rPr>
          <w:rFonts w:hint="cs"/>
          <w:sz w:val="32"/>
          <w:szCs w:val="32"/>
          <w:rtl/>
          <w:lang w:bidi="ar-TN"/>
        </w:rPr>
        <w:t>الهيكل المختص</w:t>
      </w:r>
      <w:r w:rsidR="00532E9F" w:rsidRPr="00532E9F">
        <w:rPr>
          <w:rFonts w:hint="cs"/>
          <w:sz w:val="32"/>
          <w:szCs w:val="32"/>
          <w:rtl/>
          <w:lang w:bidi="ar-TN"/>
        </w:rPr>
        <w:t xml:space="preserve"> شر</w:t>
      </w:r>
      <w:r w:rsidR="00E431F3">
        <w:rPr>
          <w:rFonts w:hint="cs"/>
          <w:sz w:val="32"/>
          <w:szCs w:val="32"/>
          <w:rtl/>
          <w:lang w:bidi="ar-TN"/>
        </w:rPr>
        <w:t>ط</w:t>
      </w:r>
      <w:r w:rsidR="00532E9F" w:rsidRPr="00532E9F">
        <w:rPr>
          <w:rFonts w:hint="cs"/>
          <w:sz w:val="32"/>
          <w:szCs w:val="32"/>
          <w:rtl/>
          <w:lang w:bidi="ar-TN"/>
        </w:rPr>
        <w:t xml:space="preserve"> ان يلتزم الشخص المعني بتراتيب إقامة </w:t>
      </w:r>
      <w:r w:rsidR="009D1ED0" w:rsidRPr="00532E9F">
        <w:rPr>
          <w:rFonts w:hint="cs"/>
          <w:sz w:val="32"/>
          <w:szCs w:val="32"/>
          <w:rtl/>
          <w:lang w:bidi="ar-TN"/>
        </w:rPr>
        <w:t>الأجانب</w:t>
      </w:r>
      <w:r w:rsidR="002304F3">
        <w:rPr>
          <w:rFonts w:hint="cs"/>
          <w:sz w:val="32"/>
          <w:szCs w:val="32"/>
          <w:rtl/>
          <w:lang w:bidi="ar-TN"/>
        </w:rPr>
        <w:t>،</w:t>
      </w:r>
      <w:r w:rsidR="00532E9F" w:rsidRPr="00532E9F">
        <w:rPr>
          <w:rFonts w:hint="cs"/>
          <w:sz w:val="32"/>
          <w:szCs w:val="32"/>
          <w:rtl/>
          <w:lang w:bidi="ar-TN"/>
        </w:rPr>
        <w:t xml:space="preserve"> </w:t>
      </w:r>
      <w:r w:rsidR="00E431F3">
        <w:rPr>
          <w:rFonts w:hint="cs"/>
          <w:sz w:val="32"/>
          <w:szCs w:val="32"/>
          <w:rtl/>
          <w:lang w:bidi="ar-TN"/>
        </w:rPr>
        <w:t>وأ</w:t>
      </w:r>
      <w:r w:rsidR="00532E9F" w:rsidRPr="00532E9F">
        <w:rPr>
          <w:rFonts w:hint="cs"/>
          <w:sz w:val="32"/>
          <w:szCs w:val="32"/>
          <w:rtl/>
          <w:lang w:bidi="ar-TN"/>
        </w:rPr>
        <w:t xml:space="preserve">ن يكون على ذمة </w:t>
      </w:r>
      <w:r w:rsidR="00E431F3">
        <w:rPr>
          <w:rFonts w:hint="cs"/>
          <w:sz w:val="32"/>
          <w:szCs w:val="32"/>
          <w:rtl/>
          <w:lang w:bidi="ar-TN"/>
        </w:rPr>
        <w:t>الهيكل المختص</w:t>
      </w:r>
      <w:r w:rsidR="00532E9F" w:rsidRPr="00532E9F">
        <w:rPr>
          <w:rFonts w:hint="cs"/>
          <w:sz w:val="32"/>
          <w:szCs w:val="32"/>
          <w:rtl/>
          <w:lang w:bidi="ar-TN"/>
        </w:rPr>
        <w:t xml:space="preserve"> وأن </w:t>
      </w:r>
      <w:r w:rsidR="00E431F3" w:rsidRPr="0041566D">
        <w:rPr>
          <w:rFonts w:hint="cs"/>
          <w:sz w:val="32"/>
          <w:szCs w:val="32"/>
          <w:rtl/>
          <w:lang w:bidi="ar-TN"/>
        </w:rPr>
        <w:t>يستوفي</w:t>
      </w:r>
      <w:r w:rsidR="00532E9F" w:rsidRPr="00532E9F">
        <w:rPr>
          <w:rFonts w:hint="cs"/>
          <w:sz w:val="32"/>
          <w:szCs w:val="32"/>
          <w:rtl/>
          <w:lang w:bidi="ar-TN"/>
        </w:rPr>
        <w:t xml:space="preserve"> بقية شروط اسناد المنافع المحددة للمواطنين</w:t>
      </w:r>
      <w:r w:rsidR="009D1ED0">
        <w:rPr>
          <w:rFonts w:hint="cs"/>
          <w:sz w:val="32"/>
          <w:szCs w:val="32"/>
          <w:rtl/>
          <w:lang w:bidi="ar-TN"/>
        </w:rPr>
        <w:t xml:space="preserve"> </w:t>
      </w:r>
      <w:r w:rsidR="00532E9F" w:rsidRPr="00532E9F">
        <w:rPr>
          <w:rFonts w:hint="cs"/>
          <w:sz w:val="32"/>
          <w:szCs w:val="32"/>
          <w:rtl/>
          <w:lang w:bidi="ar-TN"/>
        </w:rPr>
        <w:t>المقيمين فوق تراب هذه الدولة</w:t>
      </w:r>
      <w:r w:rsidR="00532E9F">
        <w:rPr>
          <w:rFonts w:hint="cs"/>
          <w:sz w:val="32"/>
          <w:szCs w:val="32"/>
          <w:rtl/>
          <w:lang w:bidi="ar-TN"/>
        </w:rPr>
        <w:t>.</w:t>
      </w:r>
    </w:p>
    <w:p w:rsidR="00532E9F" w:rsidRDefault="00532E9F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2) لتحديد مبلغ المنفعة </w:t>
      </w:r>
      <w:r w:rsidR="00F81442">
        <w:rPr>
          <w:rFonts w:hint="cs"/>
          <w:sz w:val="32"/>
          <w:szCs w:val="32"/>
          <w:rtl/>
          <w:lang w:bidi="ar-TN"/>
        </w:rPr>
        <w:t>يأخذ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F81442">
        <w:rPr>
          <w:rFonts w:hint="cs"/>
          <w:sz w:val="32"/>
          <w:szCs w:val="32"/>
          <w:rtl/>
          <w:lang w:bidi="ar-TN"/>
        </w:rPr>
        <w:t>الهيكل المختص</w:t>
      </w:r>
      <w:r>
        <w:rPr>
          <w:rFonts w:hint="cs"/>
          <w:sz w:val="32"/>
          <w:szCs w:val="32"/>
          <w:rtl/>
          <w:lang w:bidi="ar-TN"/>
        </w:rPr>
        <w:t xml:space="preserve"> للدولة المتعاقدة بعين الاعتبار</w:t>
      </w:r>
      <w:r w:rsidR="00AC59CB">
        <w:rPr>
          <w:rFonts w:hint="cs"/>
          <w:sz w:val="32"/>
          <w:szCs w:val="32"/>
          <w:rtl/>
          <w:lang w:bidi="ar-TN"/>
        </w:rPr>
        <w:t xml:space="preserve"> </w:t>
      </w:r>
      <w:r w:rsidR="00F81442">
        <w:rPr>
          <w:rFonts w:hint="cs"/>
          <w:sz w:val="32"/>
          <w:szCs w:val="32"/>
          <w:rtl/>
          <w:lang w:bidi="ar-TN"/>
        </w:rPr>
        <w:t>فقط أجور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2A7C1D">
        <w:rPr>
          <w:rFonts w:hint="cs"/>
          <w:sz w:val="32"/>
          <w:szCs w:val="32"/>
          <w:rtl/>
          <w:lang w:bidi="ar-TN"/>
        </w:rPr>
        <w:t>النشاط الأ</w:t>
      </w:r>
      <w:r w:rsidR="00AC59CB">
        <w:rPr>
          <w:rFonts w:hint="cs"/>
          <w:sz w:val="32"/>
          <w:szCs w:val="32"/>
          <w:rtl/>
          <w:lang w:bidi="ar-TN"/>
        </w:rPr>
        <w:t>خير الذي مارسه الشخص المذكور على تراب تلك الدولة طبقا للتشريع الذي تطبقه.</w:t>
      </w:r>
    </w:p>
    <w:p w:rsidR="004E4C28" w:rsidRDefault="004E4C28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 xml:space="preserve">3) </w:t>
      </w:r>
      <w:r w:rsidR="00F81442">
        <w:rPr>
          <w:rFonts w:hint="cs"/>
          <w:sz w:val="32"/>
          <w:szCs w:val="32"/>
          <w:rtl/>
          <w:lang w:bidi="ar-TN"/>
        </w:rPr>
        <w:t>تطرح</w:t>
      </w:r>
      <w:r w:rsidR="00950356">
        <w:rPr>
          <w:rFonts w:hint="cs"/>
          <w:sz w:val="32"/>
          <w:szCs w:val="32"/>
          <w:rtl/>
          <w:lang w:bidi="ar-TN"/>
        </w:rPr>
        <w:t xml:space="preserve"> </w:t>
      </w:r>
      <w:r w:rsidR="00950356" w:rsidRPr="00ED3C7F">
        <w:rPr>
          <w:rFonts w:hint="cs"/>
          <w:sz w:val="32"/>
          <w:szCs w:val="32"/>
          <w:rtl/>
          <w:lang w:bidi="ar-TN"/>
        </w:rPr>
        <w:t>من</w:t>
      </w:r>
      <w:r w:rsidR="00F81442" w:rsidRPr="00ED3C7F">
        <w:rPr>
          <w:rFonts w:hint="cs"/>
          <w:sz w:val="32"/>
          <w:szCs w:val="32"/>
          <w:rtl/>
          <w:lang w:bidi="ar-TN"/>
        </w:rPr>
        <w:t xml:space="preserve"> </w:t>
      </w:r>
      <w:r w:rsidR="00950356" w:rsidRPr="00ED3C7F">
        <w:rPr>
          <w:rFonts w:hint="cs"/>
          <w:sz w:val="32"/>
          <w:szCs w:val="32"/>
          <w:rtl/>
          <w:lang w:bidi="ar-TN"/>
        </w:rPr>
        <w:t xml:space="preserve">مدة اسناد منافع البطالة من قبل الهيكل المختص لدولة متعاقدة </w:t>
      </w:r>
      <w:r w:rsidR="00F81442" w:rsidRPr="00ED3C7F">
        <w:rPr>
          <w:rFonts w:hint="cs"/>
          <w:sz w:val="32"/>
          <w:szCs w:val="32"/>
          <w:rtl/>
          <w:lang w:bidi="ar-TN"/>
        </w:rPr>
        <w:t>الفترة</w:t>
      </w:r>
      <w:r w:rsidR="00F81442">
        <w:rPr>
          <w:rFonts w:hint="cs"/>
          <w:sz w:val="32"/>
          <w:szCs w:val="32"/>
          <w:rtl/>
          <w:lang w:bidi="ar-TN"/>
        </w:rPr>
        <w:t xml:space="preserve"> التي توصل خلالها الشخص بمنافع من قبل الهيكل المختص للدولة المتعاقدة أثناء </w:t>
      </w:r>
      <w:r w:rsidR="00ED3C7F">
        <w:rPr>
          <w:rFonts w:hint="cs"/>
          <w:sz w:val="32"/>
          <w:szCs w:val="32"/>
          <w:rtl/>
          <w:lang w:bidi="ar-TN"/>
        </w:rPr>
        <w:t>الاثني</w:t>
      </w:r>
      <w:r w:rsidR="00F81442">
        <w:rPr>
          <w:rFonts w:hint="cs"/>
          <w:sz w:val="32"/>
          <w:szCs w:val="32"/>
          <w:rtl/>
          <w:lang w:bidi="ar-TN"/>
        </w:rPr>
        <w:t xml:space="preserve"> عشرة شهرا الاخيرة التي سبقت مطلبه للاستفادة بهذه المنافع </w:t>
      </w:r>
      <w:r w:rsidR="00602784">
        <w:rPr>
          <w:rFonts w:hint="cs"/>
          <w:sz w:val="32"/>
          <w:szCs w:val="32"/>
          <w:rtl/>
          <w:lang w:bidi="ar-TN"/>
        </w:rPr>
        <w:t>لدى ا</w:t>
      </w:r>
      <w:r w:rsidR="00CB3A8F">
        <w:rPr>
          <w:rFonts w:hint="cs"/>
          <w:sz w:val="32"/>
          <w:szCs w:val="32"/>
          <w:rtl/>
          <w:lang w:bidi="ar-TN"/>
        </w:rPr>
        <w:t>لهيكل المختص</w:t>
      </w:r>
      <w:r w:rsidR="00602784">
        <w:rPr>
          <w:rFonts w:hint="cs"/>
          <w:sz w:val="32"/>
          <w:szCs w:val="32"/>
          <w:rtl/>
          <w:lang w:bidi="ar-TN"/>
        </w:rPr>
        <w:t xml:space="preserve"> للدولة المتعاقدة الاولى.</w:t>
      </w:r>
    </w:p>
    <w:p w:rsidR="00D855BA" w:rsidRPr="009B6054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الفصل 31 </w:t>
      </w:r>
    </w:p>
    <w:p w:rsidR="00D855BA" w:rsidRDefault="00D855B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الأخذ بعين الاعتبار </w:t>
      </w:r>
      <w:r w:rsidR="0034146D">
        <w:rPr>
          <w:rFonts w:hint="cs"/>
          <w:b/>
          <w:bCs/>
          <w:sz w:val="36"/>
          <w:szCs w:val="36"/>
          <w:rtl/>
          <w:lang w:bidi="ar-TN"/>
        </w:rPr>
        <w:t>ل</w:t>
      </w:r>
      <w:r w:rsidRPr="009B6054">
        <w:rPr>
          <w:rFonts w:hint="cs"/>
          <w:b/>
          <w:bCs/>
          <w:sz w:val="36"/>
          <w:szCs w:val="36"/>
          <w:rtl/>
          <w:lang w:bidi="ar-TN"/>
        </w:rPr>
        <w:t xml:space="preserve">أفراد العائلة </w:t>
      </w:r>
    </w:p>
    <w:p w:rsidR="006A5FEC" w:rsidRDefault="006A5FEC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2144A5">
        <w:rPr>
          <w:rFonts w:hint="cs"/>
          <w:sz w:val="32"/>
          <w:szCs w:val="32"/>
          <w:rtl/>
          <w:lang w:bidi="ar-TN"/>
        </w:rPr>
        <w:t xml:space="preserve">إذا </w:t>
      </w:r>
      <w:r w:rsidR="0034146D">
        <w:rPr>
          <w:rFonts w:hint="cs"/>
          <w:sz w:val="32"/>
          <w:szCs w:val="32"/>
          <w:rtl/>
          <w:lang w:bidi="ar-TN"/>
        </w:rPr>
        <w:t>ما اقتضى</w:t>
      </w:r>
      <w:r w:rsidRPr="002144A5">
        <w:rPr>
          <w:rFonts w:hint="cs"/>
          <w:sz w:val="32"/>
          <w:szCs w:val="32"/>
          <w:rtl/>
          <w:lang w:bidi="ar-TN"/>
        </w:rPr>
        <w:t xml:space="preserve"> تشريع دولة متعاقدة أن مبلغ المنافع يختلف </w:t>
      </w:r>
      <w:r w:rsidR="0034146D">
        <w:rPr>
          <w:rFonts w:hint="cs"/>
          <w:sz w:val="32"/>
          <w:szCs w:val="32"/>
          <w:rtl/>
          <w:lang w:bidi="ar-TN"/>
        </w:rPr>
        <w:t>بحسب عدد أفراد العائلة، فإن الهيكل المختص</w:t>
      </w:r>
      <w:r w:rsidRPr="002144A5">
        <w:rPr>
          <w:rFonts w:hint="cs"/>
          <w:sz w:val="32"/>
          <w:szCs w:val="32"/>
          <w:rtl/>
          <w:lang w:bidi="ar-TN"/>
        </w:rPr>
        <w:t xml:space="preserve"> لهذه الدولة </w:t>
      </w:r>
      <w:r w:rsidR="0034146D">
        <w:rPr>
          <w:rFonts w:hint="cs"/>
          <w:sz w:val="32"/>
          <w:szCs w:val="32"/>
          <w:rtl/>
          <w:lang w:bidi="ar-TN"/>
        </w:rPr>
        <w:t>ي</w:t>
      </w:r>
      <w:r w:rsidRPr="002144A5">
        <w:rPr>
          <w:rFonts w:hint="cs"/>
          <w:sz w:val="32"/>
          <w:szCs w:val="32"/>
          <w:rtl/>
          <w:lang w:bidi="ar-TN"/>
        </w:rPr>
        <w:t xml:space="preserve">أخذ بعين الاعتبار </w:t>
      </w:r>
      <w:r w:rsidR="00740AA2" w:rsidRPr="002144A5">
        <w:rPr>
          <w:rFonts w:hint="cs"/>
          <w:sz w:val="32"/>
          <w:szCs w:val="32"/>
          <w:rtl/>
          <w:lang w:bidi="ar-TN"/>
        </w:rPr>
        <w:t xml:space="preserve">أيضا </w:t>
      </w:r>
      <w:r w:rsidR="00B45727">
        <w:rPr>
          <w:rFonts w:hint="cs"/>
          <w:sz w:val="32"/>
          <w:szCs w:val="32"/>
          <w:rtl/>
          <w:lang w:bidi="ar-TN"/>
        </w:rPr>
        <w:t xml:space="preserve">الافراد </w:t>
      </w:r>
      <w:r w:rsidR="002144A5" w:rsidRPr="002144A5">
        <w:rPr>
          <w:rFonts w:hint="cs"/>
          <w:sz w:val="32"/>
          <w:szCs w:val="32"/>
          <w:rtl/>
          <w:lang w:bidi="ar-TN"/>
        </w:rPr>
        <w:t>المقيمين فوق تراب الدولة المتعاقدة الاخرى.</w:t>
      </w:r>
    </w:p>
    <w:p w:rsidR="00D855BA" w:rsidRDefault="002D4A23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32</w:t>
      </w:r>
    </w:p>
    <w:p w:rsidR="002D4A23" w:rsidRDefault="002D4A23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عدم </w:t>
      </w:r>
      <w:r w:rsidR="00BD51F3">
        <w:rPr>
          <w:rFonts w:hint="cs"/>
          <w:b/>
          <w:bCs/>
          <w:sz w:val="36"/>
          <w:szCs w:val="36"/>
          <w:rtl/>
          <w:lang w:bidi="ar-TN"/>
        </w:rPr>
        <w:t>تحويل</w:t>
      </w:r>
      <w:r w:rsidRPr="002D4A23">
        <w:rPr>
          <w:rFonts w:hint="cs"/>
          <w:b/>
          <w:bCs/>
          <w:color w:val="FF0000"/>
          <w:sz w:val="36"/>
          <w:szCs w:val="36"/>
          <w:rtl/>
          <w:lang w:bidi="ar-TN"/>
        </w:rPr>
        <w:t xml:space="preserve"> </w:t>
      </w:r>
      <w:r w:rsidRPr="00BD51F3">
        <w:rPr>
          <w:rFonts w:hint="cs"/>
          <w:b/>
          <w:bCs/>
          <w:sz w:val="36"/>
          <w:szCs w:val="36"/>
          <w:rtl/>
          <w:lang w:bidi="ar-TN"/>
        </w:rPr>
        <w:t>المنافع</w:t>
      </w:r>
    </w:p>
    <w:p w:rsidR="002144A5" w:rsidRDefault="0034146D" w:rsidP="00A448BB">
      <w:pPr>
        <w:spacing w:line="240" w:lineRule="auto"/>
        <w:rPr>
          <w:sz w:val="32"/>
          <w:szCs w:val="32"/>
          <w:lang w:val="cs-CZ" w:bidi="ar-TN"/>
        </w:rPr>
      </w:pPr>
      <w:r w:rsidRPr="00B42950">
        <w:rPr>
          <w:rFonts w:hint="cs"/>
          <w:sz w:val="32"/>
          <w:szCs w:val="32"/>
          <w:rtl/>
          <w:lang w:bidi="ar-TN"/>
        </w:rPr>
        <w:t>لا تصرف</w:t>
      </w:r>
      <w:r w:rsidRPr="001E0023">
        <w:rPr>
          <w:rFonts w:hint="cs"/>
          <w:color w:val="FF0000"/>
          <w:sz w:val="32"/>
          <w:szCs w:val="32"/>
          <w:rtl/>
          <w:lang w:bidi="ar-TN"/>
        </w:rPr>
        <w:t xml:space="preserve"> </w:t>
      </w:r>
      <w:r w:rsidR="002144A5" w:rsidRPr="001E0023">
        <w:rPr>
          <w:rFonts w:hint="cs"/>
          <w:sz w:val="32"/>
          <w:szCs w:val="32"/>
          <w:rtl/>
          <w:lang w:bidi="ar-TN"/>
        </w:rPr>
        <w:t xml:space="preserve">منافع البطالة في الدولة المتعاقدة الاخرى ولا في </w:t>
      </w:r>
      <w:r>
        <w:rPr>
          <w:rFonts w:hint="cs"/>
          <w:sz w:val="32"/>
          <w:szCs w:val="32"/>
          <w:rtl/>
          <w:lang w:bidi="ar-TN"/>
        </w:rPr>
        <w:t>دول ثالثة.</w:t>
      </w:r>
    </w:p>
    <w:p w:rsidR="00507D42" w:rsidRPr="00507D42" w:rsidRDefault="00507D42" w:rsidP="00A448BB">
      <w:pPr>
        <w:spacing w:line="240" w:lineRule="auto"/>
        <w:rPr>
          <w:color w:val="FF0000"/>
          <w:sz w:val="32"/>
          <w:szCs w:val="32"/>
          <w:lang w:val="cs-CZ" w:bidi="ar-TN"/>
        </w:rPr>
      </w:pPr>
    </w:p>
    <w:p w:rsidR="002D4A23" w:rsidRDefault="002D4A23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العنوان السادس</w:t>
      </w:r>
    </w:p>
    <w:p w:rsidR="002D4A23" w:rsidRDefault="00D305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منحة</w:t>
      </w:r>
      <w:r w:rsidR="001E222C">
        <w:rPr>
          <w:rFonts w:hint="cs"/>
          <w:b/>
          <w:bCs/>
          <w:sz w:val="36"/>
          <w:szCs w:val="36"/>
          <w:rtl/>
          <w:lang w:bidi="ar-TN"/>
        </w:rPr>
        <w:t xml:space="preserve"> الولادة والمن</w:t>
      </w:r>
      <w:r w:rsidR="0034146D">
        <w:rPr>
          <w:rFonts w:hint="cs"/>
          <w:b/>
          <w:bCs/>
          <w:sz w:val="36"/>
          <w:szCs w:val="36"/>
          <w:rtl/>
          <w:lang w:bidi="ar-TN"/>
        </w:rPr>
        <w:t>ح</w:t>
      </w:r>
      <w:r w:rsidR="001E222C">
        <w:rPr>
          <w:rFonts w:hint="cs"/>
          <w:b/>
          <w:bCs/>
          <w:sz w:val="36"/>
          <w:szCs w:val="36"/>
          <w:rtl/>
          <w:lang w:bidi="ar-TN"/>
        </w:rPr>
        <w:t xml:space="preserve"> العائلية</w:t>
      </w:r>
    </w:p>
    <w:p w:rsidR="001E222C" w:rsidRDefault="001E222C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الفصل 33 </w:t>
      </w:r>
    </w:p>
    <w:p w:rsidR="001E222C" w:rsidRDefault="001E222C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اسناد </w:t>
      </w:r>
      <w:r w:rsidR="00D305B7">
        <w:rPr>
          <w:rFonts w:hint="cs"/>
          <w:b/>
          <w:bCs/>
          <w:sz w:val="36"/>
          <w:szCs w:val="36"/>
          <w:rtl/>
          <w:lang w:bidi="ar-TN"/>
        </w:rPr>
        <w:t>منح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 الولادة</w:t>
      </w:r>
      <w:r w:rsidR="0034146D">
        <w:rPr>
          <w:rFonts w:hint="cs"/>
          <w:b/>
          <w:bCs/>
          <w:sz w:val="36"/>
          <w:szCs w:val="36"/>
          <w:rtl/>
          <w:lang w:bidi="ar-TN"/>
        </w:rPr>
        <w:t xml:space="preserve"> والمنح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 العائلية</w:t>
      </w:r>
    </w:p>
    <w:p w:rsidR="002144A5" w:rsidRDefault="002144A5" w:rsidP="00A448BB">
      <w:pPr>
        <w:spacing w:line="240" w:lineRule="auto"/>
        <w:jc w:val="both"/>
        <w:rPr>
          <w:b/>
          <w:bCs/>
          <w:sz w:val="36"/>
          <w:szCs w:val="36"/>
          <w:rtl/>
          <w:lang w:bidi="ar-TN"/>
        </w:rPr>
      </w:pPr>
      <w:r w:rsidRPr="002144A5">
        <w:rPr>
          <w:rFonts w:hint="cs"/>
          <w:sz w:val="32"/>
          <w:szCs w:val="32"/>
          <w:rtl/>
          <w:lang w:bidi="ar-TN"/>
        </w:rPr>
        <w:t>مع مراعات أحكام الفصل 6 من هذه الاتفاقية</w:t>
      </w:r>
      <w:r w:rsidR="0034146D">
        <w:rPr>
          <w:rFonts w:hint="cs"/>
          <w:sz w:val="32"/>
          <w:szCs w:val="32"/>
          <w:rtl/>
          <w:lang w:bidi="ar-TN"/>
        </w:rPr>
        <w:t>،</w:t>
      </w:r>
      <w:r w:rsidRPr="002144A5">
        <w:rPr>
          <w:rFonts w:hint="cs"/>
          <w:sz w:val="32"/>
          <w:szCs w:val="32"/>
          <w:rtl/>
          <w:lang w:bidi="ar-TN"/>
        </w:rPr>
        <w:t xml:space="preserve"> </w:t>
      </w:r>
      <w:r w:rsidR="0034146D">
        <w:rPr>
          <w:rFonts w:hint="cs"/>
          <w:sz w:val="32"/>
          <w:szCs w:val="32"/>
          <w:rtl/>
          <w:lang w:bidi="ar-TN"/>
        </w:rPr>
        <w:t>يضبط</w:t>
      </w:r>
      <w:r>
        <w:rPr>
          <w:rFonts w:hint="cs"/>
          <w:sz w:val="32"/>
          <w:szCs w:val="32"/>
          <w:rtl/>
          <w:lang w:bidi="ar-TN"/>
        </w:rPr>
        <w:t xml:space="preserve"> الحق في منح</w:t>
      </w:r>
      <w:r w:rsidRPr="00C87FB0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>الولادة</w:t>
      </w:r>
      <w:r w:rsidR="006F1975">
        <w:rPr>
          <w:rFonts w:hint="cs"/>
          <w:sz w:val="32"/>
          <w:szCs w:val="32"/>
          <w:rtl/>
          <w:lang w:bidi="ar-TN"/>
        </w:rPr>
        <w:t xml:space="preserve"> وال</w:t>
      </w:r>
      <w:r w:rsidR="0034146D">
        <w:rPr>
          <w:rFonts w:hint="cs"/>
          <w:sz w:val="32"/>
          <w:szCs w:val="32"/>
          <w:rtl/>
          <w:lang w:bidi="ar-TN"/>
        </w:rPr>
        <w:t xml:space="preserve">منح </w:t>
      </w:r>
      <w:r w:rsidR="006F1975">
        <w:rPr>
          <w:rFonts w:hint="cs"/>
          <w:sz w:val="32"/>
          <w:szCs w:val="32"/>
          <w:rtl/>
          <w:lang w:bidi="ar-TN"/>
        </w:rPr>
        <w:t>العائلية</w:t>
      </w:r>
      <w:r w:rsidRPr="00C87FB0">
        <w:rPr>
          <w:rFonts w:hint="cs"/>
          <w:sz w:val="32"/>
          <w:szCs w:val="32"/>
          <w:rtl/>
          <w:lang w:bidi="ar-TN"/>
        </w:rPr>
        <w:t xml:space="preserve"> بالتطبيق الحصري لتشريع كل من الدولتين المتعاقدتين. 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 </w:t>
      </w:r>
    </w:p>
    <w:p w:rsidR="00D410AA" w:rsidRDefault="00D410A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العنوان السابع</w:t>
      </w:r>
    </w:p>
    <w:p w:rsidR="00D410AA" w:rsidRDefault="00D410A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أحكام عامة</w:t>
      </w:r>
    </w:p>
    <w:p w:rsidR="00D410AA" w:rsidRDefault="00D410A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34</w:t>
      </w:r>
    </w:p>
    <w:p w:rsidR="00D410AA" w:rsidRDefault="00A47A05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مشمولات</w:t>
      </w:r>
      <w:r w:rsidR="00D410AA">
        <w:rPr>
          <w:rFonts w:hint="cs"/>
          <w:b/>
          <w:bCs/>
          <w:sz w:val="36"/>
          <w:szCs w:val="36"/>
          <w:rtl/>
          <w:lang w:bidi="ar-TN"/>
        </w:rPr>
        <w:t xml:space="preserve"> السلط المختصة</w:t>
      </w:r>
    </w:p>
    <w:p w:rsidR="00A52EBA" w:rsidRDefault="00A52EBA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A52EBA">
        <w:rPr>
          <w:rFonts w:hint="cs"/>
          <w:sz w:val="32"/>
          <w:szCs w:val="32"/>
          <w:rtl/>
          <w:lang w:bidi="ar-TN"/>
        </w:rPr>
        <w:t>تحدد ا</w:t>
      </w:r>
      <w:r w:rsidR="006531DB">
        <w:rPr>
          <w:rFonts w:hint="cs"/>
          <w:sz w:val="32"/>
          <w:szCs w:val="32"/>
          <w:rtl/>
          <w:lang w:bidi="ar-TN"/>
        </w:rPr>
        <w:t>لسلطات</w:t>
      </w:r>
      <w:r w:rsidR="002A7C1D">
        <w:rPr>
          <w:rFonts w:hint="cs"/>
          <w:sz w:val="32"/>
          <w:szCs w:val="32"/>
          <w:rtl/>
          <w:lang w:bidi="ar-TN"/>
        </w:rPr>
        <w:t xml:space="preserve"> المختصة للدول المتعاقدة الإ</w:t>
      </w:r>
      <w:r w:rsidRPr="00A52EBA">
        <w:rPr>
          <w:rFonts w:hint="cs"/>
          <w:sz w:val="32"/>
          <w:szCs w:val="32"/>
          <w:rtl/>
          <w:lang w:bidi="ar-TN"/>
        </w:rPr>
        <w:t>جراءات و</w:t>
      </w:r>
      <w:r w:rsidR="00CF2BC7">
        <w:rPr>
          <w:rFonts w:hint="cs"/>
          <w:sz w:val="32"/>
          <w:szCs w:val="32"/>
          <w:rtl/>
          <w:lang w:bidi="ar-TN"/>
        </w:rPr>
        <w:t>التدابير</w:t>
      </w:r>
      <w:r w:rsidRPr="00A52EBA">
        <w:rPr>
          <w:rFonts w:hint="cs"/>
          <w:sz w:val="32"/>
          <w:szCs w:val="32"/>
          <w:rtl/>
          <w:lang w:bidi="ar-TN"/>
        </w:rPr>
        <w:t xml:space="preserve"> التي تخول تطبيق هذه الاتفاقية.</w:t>
      </w:r>
    </w:p>
    <w:p w:rsidR="00493B75" w:rsidRPr="002A7C1D" w:rsidRDefault="00A52EBA" w:rsidP="00A448BB">
      <w:pPr>
        <w:pStyle w:val="Odstavecseseznamem"/>
        <w:spacing w:line="240" w:lineRule="auto"/>
        <w:ind w:left="0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وعلى وجه الخصوص </w:t>
      </w:r>
      <w:r w:rsidR="00CF2BC7">
        <w:rPr>
          <w:rFonts w:hint="cs"/>
          <w:sz w:val="32"/>
          <w:szCs w:val="32"/>
          <w:rtl/>
          <w:lang w:bidi="ar-TN"/>
        </w:rPr>
        <w:t>تتولى</w:t>
      </w:r>
      <w:r>
        <w:rPr>
          <w:rFonts w:hint="cs"/>
          <w:sz w:val="32"/>
          <w:szCs w:val="32"/>
          <w:rtl/>
          <w:lang w:bidi="ar-TN"/>
        </w:rPr>
        <w:t xml:space="preserve"> السلطات </w:t>
      </w:r>
      <w:r w:rsidR="009B1948">
        <w:rPr>
          <w:rFonts w:hint="cs"/>
          <w:sz w:val="32"/>
          <w:szCs w:val="32"/>
          <w:rtl/>
          <w:lang w:bidi="ar-TN"/>
        </w:rPr>
        <w:t>المختصة:</w:t>
      </w:r>
    </w:p>
    <w:p w:rsidR="00A52EBA" w:rsidRDefault="00A52EBA" w:rsidP="00A448BB">
      <w:pPr>
        <w:pStyle w:val="Odstavecseseznamem"/>
        <w:numPr>
          <w:ilvl w:val="0"/>
          <w:numId w:val="25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اتخاذ </w:t>
      </w:r>
      <w:r w:rsidR="00CF2BC7">
        <w:rPr>
          <w:rFonts w:hint="cs"/>
          <w:sz w:val="32"/>
          <w:szCs w:val="32"/>
          <w:rtl/>
          <w:lang w:bidi="ar-TN"/>
        </w:rPr>
        <w:t>لائحة إجراءات إدارية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493B75">
        <w:rPr>
          <w:rFonts w:hint="cs"/>
          <w:sz w:val="32"/>
          <w:szCs w:val="32"/>
          <w:rtl/>
          <w:lang w:bidi="ar-TN"/>
        </w:rPr>
        <w:t xml:space="preserve">ضرورية </w:t>
      </w:r>
      <w:r>
        <w:rPr>
          <w:rFonts w:hint="cs"/>
          <w:sz w:val="32"/>
          <w:szCs w:val="32"/>
          <w:rtl/>
          <w:lang w:bidi="ar-TN"/>
        </w:rPr>
        <w:t>لتطبيق هذه الاتفاقية،</w:t>
      </w:r>
    </w:p>
    <w:p w:rsidR="00A52EBA" w:rsidRDefault="00150D03" w:rsidP="00A448BB">
      <w:pPr>
        <w:pStyle w:val="Odstavecseseznamem"/>
        <w:numPr>
          <w:ilvl w:val="0"/>
          <w:numId w:val="25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ت</w:t>
      </w:r>
      <w:r w:rsidR="00CF2BC7">
        <w:rPr>
          <w:rFonts w:hint="cs"/>
          <w:sz w:val="32"/>
          <w:szCs w:val="32"/>
          <w:rtl/>
          <w:lang w:bidi="ar-TN"/>
        </w:rPr>
        <w:t>بادل</w:t>
      </w:r>
      <w:r>
        <w:rPr>
          <w:rFonts w:hint="cs"/>
          <w:sz w:val="32"/>
          <w:szCs w:val="32"/>
          <w:rtl/>
          <w:lang w:bidi="ar-TN"/>
        </w:rPr>
        <w:t xml:space="preserve"> كل المعلومات </w:t>
      </w:r>
      <w:r w:rsidR="00CF2BC7">
        <w:rPr>
          <w:rFonts w:hint="cs"/>
          <w:sz w:val="32"/>
          <w:szCs w:val="32"/>
          <w:rtl/>
          <w:lang w:bidi="ar-TN"/>
        </w:rPr>
        <w:t>المتعلقة بتنقيحات تشريعاتها</w:t>
      </w:r>
      <w:r>
        <w:rPr>
          <w:rFonts w:hint="cs"/>
          <w:sz w:val="32"/>
          <w:szCs w:val="32"/>
          <w:rtl/>
          <w:lang w:bidi="ar-TN"/>
        </w:rPr>
        <w:t xml:space="preserve"> والتي </w:t>
      </w:r>
      <w:r w:rsidR="009F29BA">
        <w:rPr>
          <w:rFonts w:hint="cs"/>
          <w:sz w:val="32"/>
          <w:szCs w:val="32"/>
          <w:rtl/>
          <w:lang w:bidi="ar-TN"/>
        </w:rPr>
        <w:t>من ش</w:t>
      </w:r>
      <w:r w:rsidR="00CF2BC7">
        <w:rPr>
          <w:rFonts w:hint="cs"/>
          <w:sz w:val="32"/>
          <w:szCs w:val="32"/>
          <w:rtl/>
          <w:lang w:bidi="ar-TN"/>
        </w:rPr>
        <w:t>أ</w:t>
      </w:r>
      <w:r w:rsidR="009F29BA">
        <w:rPr>
          <w:rFonts w:hint="cs"/>
          <w:sz w:val="32"/>
          <w:szCs w:val="32"/>
          <w:rtl/>
          <w:lang w:bidi="ar-TN"/>
        </w:rPr>
        <w:t xml:space="preserve">نها </w:t>
      </w:r>
      <w:r w:rsidR="00CF2BC7">
        <w:rPr>
          <w:rFonts w:hint="cs"/>
          <w:sz w:val="32"/>
          <w:szCs w:val="32"/>
          <w:rtl/>
          <w:lang w:bidi="ar-TN"/>
        </w:rPr>
        <w:t>التأثير</w:t>
      </w:r>
      <w:r>
        <w:rPr>
          <w:rFonts w:hint="cs"/>
          <w:sz w:val="32"/>
          <w:szCs w:val="32"/>
          <w:rtl/>
          <w:lang w:bidi="ar-TN"/>
        </w:rPr>
        <w:t xml:space="preserve"> على تطبيق الاتفاقية.</w:t>
      </w:r>
    </w:p>
    <w:p w:rsidR="006531DB" w:rsidRDefault="006531DB" w:rsidP="00A448BB">
      <w:pPr>
        <w:pStyle w:val="Odstavecseseznamem"/>
        <w:numPr>
          <w:ilvl w:val="0"/>
          <w:numId w:val="25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تعيين </w:t>
      </w:r>
      <w:r w:rsidR="00CF2BC7">
        <w:rPr>
          <w:rFonts w:hint="cs"/>
          <w:sz w:val="32"/>
          <w:szCs w:val="32"/>
          <w:rtl/>
          <w:lang w:bidi="ar-TN"/>
        </w:rPr>
        <w:t>هياكل</w:t>
      </w:r>
      <w:r w:rsidR="00AC2676">
        <w:rPr>
          <w:rFonts w:hint="cs"/>
          <w:sz w:val="32"/>
          <w:szCs w:val="32"/>
          <w:rtl/>
          <w:lang w:bidi="ar-TN"/>
        </w:rPr>
        <w:t xml:space="preserve"> الاتصال </w:t>
      </w:r>
      <w:r w:rsidR="00CF2BC7">
        <w:rPr>
          <w:rFonts w:hint="cs"/>
          <w:sz w:val="32"/>
          <w:szCs w:val="32"/>
          <w:rtl/>
          <w:lang w:bidi="ar-TN"/>
        </w:rPr>
        <w:t>لتيسير</w:t>
      </w:r>
      <w:r w:rsidR="00AC2676">
        <w:rPr>
          <w:rFonts w:hint="cs"/>
          <w:sz w:val="32"/>
          <w:szCs w:val="32"/>
          <w:rtl/>
          <w:lang w:bidi="ar-TN"/>
        </w:rPr>
        <w:t xml:space="preserve"> العلاقات بين </w:t>
      </w:r>
      <w:r w:rsidR="00CF2BC7">
        <w:rPr>
          <w:rFonts w:hint="cs"/>
          <w:sz w:val="32"/>
          <w:szCs w:val="32"/>
          <w:rtl/>
          <w:lang w:bidi="ar-TN"/>
        </w:rPr>
        <w:t>هياكل</w:t>
      </w:r>
      <w:r w:rsidR="00AC2676">
        <w:rPr>
          <w:rFonts w:hint="cs"/>
          <w:sz w:val="32"/>
          <w:szCs w:val="32"/>
          <w:rtl/>
          <w:lang w:bidi="ar-TN"/>
        </w:rPr>
        <w:t xml:space="preserve"> الدول المتعاقدة.</w:t>
      </w:r>
    </w:p>
    <w:p w:rsidR="00DB3F0A" w:rsidRPr="00DB3F0A" w:rsidRDefault="00DB3F0A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</w:p>
    <w:p w:rsidR="00D410AA" w:rsidRDefault="00D410A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الفصل 35 </w:t>
      </w:r>
    </w:p>
    <w:p w:rsidR="00D410AA" w:rsidRDefault="00D410A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التعاون الاداري</w:t>
      </w:r>
    </w:p>
    <w:p w:rsidR="009F29BA" w:rsidRDefault="00CF2BC7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>تبذل</w:t>
      </w:r>
      <w:r w:rsidR="00C32B20" w:rsidRPr="00C32B20">
        <w:rPr>
          <w:rFonts w:hint="cs"/>
          <w:sz w:val="32"/>
          <w:szCs w:val="32"/>
          <w:rtl/>
          <w:lang w:bidi="ar-TN"/>
        </w:rPr>
        <w:t xml:space="preserve"> السلطات وال</w:t>
      </w:r>
      <w:r>
        <w:rPr>
          <w:rFonts w:hint="cs"/>
          <w:sz w:val="32"/>
          <w:szCs w:val="32"/>
          <w:rtl/>
          <w:lang w:bidi="ar-TN"/>
        </w:rPr>
        <w:t>هياكل</w:t>
      </w:r>
      <w:r w:rsidR="00C32B20" w:rsidRPr="00C32B20">
        <w:rPr>
          <w:rFonts w:hint="cs"/>
          <w:sz w:val="32"/>
          <w:szCs w:val="32"/>
          <w:rtl/>
          <w:lang w:bidi="ar-TN"/>
        </w:rPr>
        <w:t xml:space="preserve"> المختصة للدول المتعاقدة وبالمجان مساعيها الحميدة لتطبيق هذه الاتفاقية كما لو تعلق الامر بتطبيق تشريعها الخاص</w:t>
      </w:r>
      <w:r w:rsidR="00844D14">
        <w:rPr>
          <w:rFonts w:hint="cs"/>
          <w:sz w:val="32"/>
          <w:szCs w:val="32"/>
          <w:rtl/>
          <w:lang w:bidi="ar-TN"/>
        </w:rPr>
        <w:t>.</w:t>
      </w:r>
    </w:p>
    <w:p w:rsidR="00507D42" w:rsidRPr="00507D42" w:rsidRDefault="00507D42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D410AA" w:rsidRDefault="00D410AA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36</w:t>
      </w:r>
    </w:p>
    <w:p w:rsidR="00D410AA" w:rsidRDefault="008D78A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الخبرات الطبية</w:t>
      </w:r>
    </w:p>
    <w:p w:rsidR="00844D14" w:rsidRPr="001E0023" w:rsidRDefault="007F5667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456EFF">
        <w:rPr>
          <w:rFonts w:hint="cs"/>
          <w:sz w:val="32"/>
          <w:szCs w:val="32"/>
          <w:rtl/>
          <w:lang w:bidi="ar-TN"/>
        </w:rPr>
        <w:t>1)</w:t>
      </w:r>
      <w:r w:rsidR="0086256D">
        <w:rPr>
          <w:rFonts w:hint="cs"/>
          <w:sz w:val="36"/>
          <w:szCs w:val="36"/>
          <w:rtl/>
          <w:lang w:bidi="ar-TN"/>
        </w:rPr>
        <w:t xml:space="preserve"> </w:t>
      </w:r>
      <w:r w:rsidR="00AE2B8D" w:rsidRPr="001E0023">
        <w:rPr>
          <w:rFonts w:hint="cs"/>
          <w:sz w:val="32"/>
          <w:szCs w:val="32"/>
          <w:rtl/>
          <w:lang w:bidi="ar-TN"/>
        </w:rPr>
        <w:t xml:space="preserve">تتم </w:t>
      </w:r>
      <w:r w:rsidR="0041566D">
        <w:rPr>
          <w:rFonts w:hint="cs"/>
          <w:sz w:val="32"/>
          <w:szCs w:val="32"/>
          <w:rtl/>
          <w:lang w:bidi="ar-TN"/>
        </w:rPr>
        <w:t>الاختبارات</w:t>
      </w:r>
      <w:r w:rsidR="00AE2B8D" w:rsidRPr="001E0023">
        <w:rPr>
          <w:rFonts w:hint="cs"/>
          <w:sz w:val="32"/>
          <w:szCs w:val="32"/>
          <w:rtl/>
          <w:lang w:bidi="ar-TN"/>
        </w:rPr>
        <w:t xml:space="preserve"> الطبية، المراقبات الطبية او تدخلات الاطباء المختصين </w:t>
      </w:r>
      <w:r w:rsidR="00CF2BC7">
        <w:rPr>
          <w:rFonts w:hint="cs"/>
          <w:sz w:val="32"/>
          <w:szCs w:val="32"/>
          <w:rtl/>
          <w:lang w:bidi="ar-TN"/>
        </w:rPr>
        <w:t>بخصوص</w:t>
      </w:r>
      <w:r w:rsidR="00AE2B8D" w:rsidRPr="001E0023">
        <w:rPr>
          <w:rFonts w:hint="cs"/>
          <w:sz w:val="32"/>
          <w:szCs w:val="32"/>
          <w:rtl/>
          <w:lang w:bidi="ar-TN"/>
        </w:rPr>
        <w:t xml:space="preserve"> أشخاص مقيمين بصفة</w:t>
      </w:r>
      <w:r w:rsidR="00CF2BC7" w:rsidRPr="00CF2BC7">
        <w:rPr>
          <w:rFonts w:hint="cs"/>
          <w:sz w:val="32"/>
          <w:szCs w:val="32"/>
          <w:rtl/>
          <w:lang w:bidi="ar-TN"/>
        </w:rPr>
        <w:t xml:space="preserve"> </w:t>
      </w:r>
      <w:r w:rsidR="00CF2BC7" w:rsidRPr="001E0023">
        <w:rPr>
          <w:rFonts w:hint="cs"/>
          <w:sz w:val="32"/>
          <w:szCs w:val="32"/>
          <w:rtl/>
          <w:lang w:bidi="ar-TN"/>
        </w:rPr>
        <w:t>مؤقتة</w:t>
      </w:r>
      <w:r w:rsidR="00CF2BC7">
        <w:rPr>
          <w:rFonts w:hint="cs"/>
          <w:sz w:val="32"/>
          <w:szCs w:val="32"/>
          <w:rtl/>
          <w:lang w:bidi="ar-TN"/>
        </w:rPr>
        <w:t xml:space="preserve"> أو دائمة</w:t>
      </w:r>
      <w:r w:rsidR="00AE2B8D" w:rsidRPr="001E0023">
        <w:rPr>
          <w:rFonts w:hint="cs"/>
          <w:sz w:val="32"/>
          <w:szCs w:val="32"/>
          <w:rtl/>
          <w:lang w:bidi="ar-TN"/>
        </w:rPr>
        <w:t xml:space="preserve"> على تراب الدولة المتعاقدة الاخرى بطلب من المؤسسة المختصة</w:t>
      </w:r>
      <w:r w:rsidR="001A2B2C">
        <w:rPr>
          <w:rFonts w:hint="cs"/>
          <w:sz w:val="32"/>
          <w:szCs w:val="32"/>
          <w:rtl/>
          <w:lang w:bidi="ar-TN"/>
        </w:rPr>
        <w:t>،</w:t>
      </w:r>
      <w:r w:rsidR="00AE2B8D" w:rsidRPr="001E0023">
        <w:rPr>
          <w:rFonts w:hint="cs"/>
          <w:sz w:val="32"/>
          <w:szCs w:val="32"/>
          <w:rtl/>
          <w:lang w:bidi="ar-TN"/>
        </w:rPr>
        <w:t xml:space="preserve"> من طرف </w:t>
      </w:r>
      <w:r w:rsidR="00CF2BC7">
        <w:rPr>
          <w:rFonts w:hint="cs"/>
          <w:sz w:val="32"/>
          <w:szCs w:val="32"/>
          <w:rtl/>
          <w:lang w:bidi="ar-TN"/>
        </w:rPr>
        <w:t>هيكل</w:t>
      </w:r>
      <w:r w:rsidR="00AE2B8D" w:rsidRPr="001E0023">
        <w:rPr>
          <w:rFonts w:hint="cs"/>
          <w:sz w:val="32"/>
          <w:szCs w:val="32"/>
          <w:rtl/>
          <w:lang w:bidi="ar-TN"/>
        </w:rPr>
        <w:t xml:space="preserve"> م</w:t>
      </w:r>
      <w:r w:rsidR="00CF2BC7">
        <w:rPr>
          <w:rFonts w:hint="cs"/>
          <w:sz w:val="32"/>
          <w:szCs w:val="32"/>
          <w:rtl/>
          <w:lang w:bidi="ar-TN"/>
        </w:rPr>
        <w:t>قر</w:t>
      </w:r>
      <w:r w:rsidR="00AE2B8D" w:rsidRPr="001E0023">
        <w:rPr>
          <w:rFonts w:hint="cs"/>
          <w:sz w:val="32"/>
          <w:szCs w:val="32"/>
          <w:rtl/>
          <w:lang w:bidi="ar-TN"/>
        </w:rPr>
        <w:t xml:space="preserve"> الاقامة المؤقتة او الدائمة طبقا للإجراءات </w:t>
      </w:r>
      <w:r w:rsidR="00635E1D" w:rsidRPr="001402DD">
        <w:rPr>
          <w:rFonts w:hint="cs"/>
          <w:sz w:val="32"/>
          <w:szCs w:val="32"/>
          <w:rtl/>
          <w:lang w:bidi="ar-TN"/>
        </w:rPr>
        <w:t>المنصوص عليها</w:t>
      </w:r>
      <w:r w:rsidR="00C8414F" w:rsidRPr="001402DD">
        <w:rPr>
          <w:rFonts w:hint="cs"/>
          <w:sz w:val="32"/>
          <w:szCs w:val="32"/>
          <w:rtl/>
          <w:lang w:bidi="ar-TN"/>
        </w:rPr>
        <w:t xml:space="preserve"> بلائحة الاجراءات الادارية </w:t>
      </w:r>
      <w:r w:rsidR="00635E1D" w:rsidRPr="001402DD">
        <w:rPr>
          <w:rFonts w:hint="cs"/>
          <w:sz w:val="32"/>
          <w:szCs w:val="32"/>
          <w:rtl/>
          <w:lang w:bidi="ar-TN"/>
        </w:rPr>
        <w:t>المذكورة</w:t>
      </w:r>
      <w:r w:rsidR="00C8414F" w:rsidRPr="001402DD">
        <w:rPr>
          <w:rFonts w:hint="cs"/>
          <w:sz w:val="32"/>
          <w:szCs w:val="32"/>
          <w:rtl/>
          <w:lang w:bidi="ar-TN"/>
        </w:rPr>
        <w:t xml:space="preserve"> بالفصل 34 من هذه الاتفاقية.</w:t>
      </w:r>
      <w:r w:rsidR="00C8414F" w:rsidRPr="001E0023">
        <w:rPr>
          <w:rFonts w:hint="cs"/>
          <w:sz w:val="32"/>
          <w:szCs w:val="32"/>
          <w:rtl/>
          <w:lang w:bidi="ar-TN"/>
        </w:rPr>
        <w:t xml:space="preserve"> </w:t>
      </w:r>
      <w:r w:rsidR="00E97831" w:rsidRPr="001E0023">
        <w:rPr>
          <w:rFonts w:hint="cs"/>
          <w:sz w:val="32"/>
          <w:szCs w:val="32"/>
          <w:rtl/>
          <w:lang w:bidi="ar-TN"/>
        </w:rPr>
        <w:t xml:space="preserve">تحمل </w:t>
      </w:r>
      <w:r w:rsidR="00CF2BC7" w:rsidRPr="0041566D">
        <w:rPr>
          <w:rFonts w:hint="cs"/>
          <w:sz w:val="32"/>
          <w:szCs w:val="32"/>
          <w:rtl/>
          <w:lang w:bidi="ar-TN"/>
        </w:rPr>
        <w:t>المصاريف المبذولة</w:t>
      </w:r>
      <w:r w:rsidR="00CF2BC7" w:rsidRPr="001402DD">
        <w:rPr>
          <w:rFonts w:hint="cs"/>
          <w:sz w:val="32"/>
          <w:szCs w:val="32"/>
          <w:rtl/>
          <w:lang w:bidi="ar-TN"/>
        </w:rPr>
        <w:t xml:space="preserve"> </w:t>
      </w:r>
      <w:r w:rsidR="00E97831" w:rsidRPr="001E0023">
        <w:rPr>
          <w:rFonts w:hint="cs"/>
          <w:sz w:val="32"/>
          <w:szCs w:val="32"/>
          <w:rtl/>
          <w:lang w:bidi="ar-TN"/>
        </w:rPr>
        <w:t>على كاهل ال</w:t>
      </w:r>
      <w:r w:rsidR="00CF2BC7">
        <w:rPr>
          <w:rFonts w:hint="cs"/>
          <w:sz w:val="32"/>
          <w:szCs w:val="32"/>
          <w:rtl/>
          <w:lang w:bidi="ar-TN"/>
        </w:rPr>
        <w:t>هيكل المختص</w:t>
      </w:r>
      <w:r w:rsidR="00E97831" w:rsidRPr="001E0023">
        <w:rPr>
          <w:rFonts w:hint="cs"/>
          <w:sz w:val="32"/>
          <w:szCs w:val="32"/>
          <w:rtl/>
          <w:lang w:bidi="ar-TN"/>
        </w:rPr>
        <w:t xml:space="preserve"> </w:t>
      </w:r>
      <w:r w:rsidR="001402DD" w:rsidRPr="001E0023">
        <w:rPr>
          <w:rFonts w:hint="cs"/>
          <w:sz w:val="32"/>
          <w:szCs w:val="32"/>
          <w:rtl/>
          <w:lang w:bidi="ar-TN"/>
        </w:rPr>
        <w:t>باستثناء</w:t>
      </w:r>
      <w:r w:rsidR="00E97831" w:rsidRPr="001402DD">
        <w:rPr>
          <w:rFonts w:hint="cs"/>
          <w:sz w:val="32"/>
          <w:szCs w:val="32"/>
          <w:rtl/>
          <w:lang w:bidi="ar-TN"/>
        </w:rPr>
        <w:t xml:space="preserve"> </w:t>
      </w:r>
      <w:r w:rsidR="00E97831" w:rsidRPr="000964A9">
        <w:rPr>
          <w:rFonts w:hint="cs"/>
          <w:sz w:val="32"/>
          <w:szCs w:val="32"/>
          <w:rtl/>
          <w:lang w:bidi="ar-TN"/>
        </w:rPr>
        <w:t>تكاليف</w:t>
      </w:r>
      <w:r w:rsidR="00E97831" w:rsidRPr="000964A9">
        <w:rPr>
          <w:rFonts w:hint="cs"/>
          <w:color w:val="FF0000"/>
          <w:sz w:val="32"/>
          <w:szCs w:val="32"/>
          <w:rtl/>
          <w:lang w:bidi="ar-TN"/>
        </w:rPr>
        <w:t xml:space="preserve"> </w:t>
      </w:r>
      <w:r w:rsidR="00E97831" w:rsidRPr="000964A9">
        <w:rPr>
          <w:rFonts w:hint="cs"/>
          <w:sz w:val="32"/>
          <w:szCs w:val="32"/>
          <w:rtl/>
          <w:lang w:bidi="ar-TN"/>
        </w:rPr>
        <w:t>ال</w:t>
      </w:r>
      <w:r w:rsidR="00CF2BC7" w:rsidRPr="000964A9">
        <w:rPr>
          <w:rFonts w:hint="cs"/>
          <w:sz w:val="32"/>
          <w:szCs w:val="32"/>
          <w:rtl/>
          <w:lang w:bidi="ar-TN"/>
        </w:rPr>
        <w:t>اختبارات</w:t>
      </w:r>
      <w:r w:rsidR="00E97831" w:rsidRPr="000964A9">
        <w:rPr>
          <w:rFonts w:hint="cs"/>
          <w:sz w:val="32"/>
          <w:szCs w:val="32"/>
          <w:rtl/>
          <w:lang w:bidi="ar-TN"/>
        </w:rPr>
        <w:t>،</w:t>
      </w:r>
      <w:r w:rsidR="00E97831" w:rsidRPr="001E0023">
        <w:rPr>
          <w:rFonts w:hint="cs"/>
          <w:sz w:val="32"/>
          <w:szCs w:val="32"/>
          <w:rtl/>
          <w:lang w:bidi="ar-TN"/>
        </w:rPr>
        <w:t xml:space="preserve"> المراقبات أو التدخلات المنجزة لفائدة </w:t>
      </w:r>
      <w:r w:rsidR="00CF2BC7">
        <w:rPr>
          <w:rFonts w:hint="cs"/>
          <w:sz w:val="32"/>
          <w:szCs w:val="32"/>
          <w:rtl/>
          <w:lang w:bidi="ar-TN"/>
        </w:rPr>
        <w:t>هياكل</w:t>
      </w:r>
      <w:r w:rsidR="00E97831" w:rsidRPr="001E0023">
        <w:rPr>
          <w:rFonts w:hint="cs"/>
          <w:sz w:val="32"/>
          <w:szCs w:val="32"/>
          <w:rtl/>
          <w:lang w:bidi="ar-TN"/>
        </w:rPr>
        <w:t xml:space="preserve"> الدول المتعاقدة، التي تبقى </w:t>
      </w:r>
      <w:r w:rsidRPr="001E0023">
        <w:rPr>
          <w:rFonts w:hint="cs"/>
          <w:sz w:val="32"/>
          <w:szCs w:val="32"/>
          <w:rtl/>
          <w:lang w:bidi="ar-TN"/>
        </w:rPr>
        <w:t xml:space="preserve">محمولة على </w:t>
      </w:r>
      <w:r w:rsidR="00BB0708">
        <w:rPr>
          <w:rFonts w:hint="cs"/>
          <w:sz w:val="32"/>
          <w:szCs w:val="32"/>
          <w:rtl/>
          <w:lang w:bidi="ar-TN"/>
        </w:rPr>
        <w:t xml:space="preserve">هيكل </w:t>
      </w:r>
      <w:r w:rsidR="00BB0708" w:rsidRPr="001E0023">
        <w:rPr>
          <w:rFonts w:hint="cs"/>
          <w:sz w:val="32"/>
          <w:szCs w:val="32"/>
          <w:rtl/>
          <w:lang w:bidi="ar-TN"/>
        </w:rPr>
        <w:t>مقر</w:t>
      </w:r>
      <w:r w:rsidRPr="001E0023">
        <w:rPr>
          <w:rFonts w:hint="cs"/>
          <w:sz w:val="32"/>
          <w:szCs w:val="32"/>
          <w:rtl/>
          <w:lang w:bidi="ar-TN"/>
        </w:rPr>
        <w:t xml:space="preserve"> الاقامة المؤقتة او الدائمة.</w:t>
      </w:r>
    </w:p>
    <w:p w:rsidR="007F5667" w:rsidRPr="001E0023" w:rsidRDefault="007F5667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1E0023">
        <w:rPr>
          <w:rFonts w:hint="cs"/>
          <w:sz w:val="32"/>
          <w:szCs w:val="32"/>
          <w:rtl/>
          <w:lang w:bidi="ar-TN"/>
        </w:rPr>
        <w:t>2)</w:t>
      </w:r>
      <w:r w:rsidR="0086256D">
        <w:rPr>
          <w:rFonts w:hint="cs"/>
          <w:sz w:val="32"/>
          <w:szCs w:val="32"/>
          <w:rtl/>
          <w:lang w:bidi="ar-TN"/>
        </w:rPr>
        <w:t xml:space="preserve"> </w:t>
      </w:r>
      <w:r w:rsidR="005E03AF">
        <w:rPr>
          <w:rFonts w:hint="cs"/>
          <w:sz w:val="32"/>
          <w:szCs w:val="32"/>
          <w:rtl/>
          <w:lang w:bidi="ar-TN"/>
        </w:rPr>
        <w:t xml:space="preserve">تتولى هياكل دولة متعاقدة الاعتراف المتبادل بالوثائق المسلمة من قبل هياكل الدولة المتعاقدة الاخرى غير ان تقدير الحالة الصحية او نسبة العجز لا يتم انجازه </w:t>
      </w:r>
      <w:r w:rsidR="00660169">
        <w:rPr>
          <w:rFonts w:hint="cs"/>
          <w:sz w:val="32"/>
          <w:szCs w:val="32"/>
          <w:rtl/>
          <w:lang w:bidi="ar-TN"/>
        </w:rPr>
        <w:t>إلا</w:t>
      </w:r>
      <w:r w:rsidR="005E03AF">
        <w:rPr>
          <w:rFonts w:hint="cs"/>
          <w:sz w:val="32"/>
          <w:szCs w:val="32"/>
          <w:rtl/>
          <w:lang w:bidi="ar-TN"/>
        </w:rPr>
        <w:t xml:space="preserve"> من قبل هيكل الدولة المتعاقدة التي تكون مختصة في مجال اسناد المنافع</w:t>
      </w:r>
      <w:r w:rsidR="0013682E">
        <w:rPr>
          <w:rFonts w:hint="cs"/>
          <w:sz w:val="32"/>
          <w:szCs w:val="32"/>
          <w:rtl/>
          <w:lang w:bidi="ar-TN"/>
        </w:rPr>
        <w:t>.</w:t>
      </w:r>
    </w:p>
    <w:p w:rsidR="00635E1D" w:rsidRDefault="00635E1D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1E0023">
        <w:rPr>
          <w:rFonts w:hint="cs"/>
          <w:sz w:val="32"/>
          <w:szCs w:val="32"/>
          <w:rtl/>
          <w:lang w:bidi="ar-TN"/>
        </w:rPr>
        <w:t>3)</w:t>
      </w:r>
      <w:r w:rsidR="00456EFF">
        <w:rPr>
          <w:rFonts w:hint="cs"/>
          <w:sz w:val="32"/>
          <w:szCs w:val="32"/>
          <w:rtl/>
          <w:lang w:bidi="ar-TN"/>
        </w:rPr>
        <w:t xml:space="preserve"> </w:t>
      </w:r>
      <w:r w:rsidR="00980B56" w:rsidRPr="001E0023">
        <w:rPr>
          <w:rFonts w:hint="cs"/>
          <w:sz w:val="32"/>
          <w:szCs w:val="32"/>
          <w:rtl/>
          <w:lang w:bidi="ar-TN"/>
        </w:rPr>
        <w:t>تضبط</w:t>
      </w:r>
      <w:r w:rsidRPr="001E0023">
        <w:rPr>
          <w:rFonts w:hint="cs"/>
          <w:sz w:val="32"/>
          <w:szCs w:val="32"/>
          <w:rtl/>
          <w:lang w:bidi="ar-TN"/>
        </w:rPr>
        <w:t xml:space="preserve"> السلطات المختصة </w:t>
      </w:r>
      <w:r w:rsidR="00980B56" w:rsidRPr="001E0023">
        <w:rPr>
          <w:rFonts w:hint="cs"/>
          <w:sz w:val="32"/>
          <w:szCs w:val="32"/>
          <w:rtl/>
          <w:lang w:bidi="ar-TN"/>
        </w:rPr>
        <w:t xml:space="preserve">طرق استرجاع </w:t>
      </w:r>
      <w:r w:rsidR="00980B56" w:rsidRPr="000964A9">
        <w:rPr>
          <w:rFonts w:hint="cs"/>
          <w:sz w:val="32"/>
          <w:szCs w:val="32"/>
          <w:rtl/>
          <w:lang w:bidi="ar-TN"/>
        </w:rPr>
        <w:t xml:space="preserve">المصاريف المشار اليها بالفقرة الاولى من هذا الفصل </w:t>
      </w:r>
      <w:r w:rsidR="00980B56" w:rsidRPr="001E0023">
        <w:rPr>
          <w:rFonts w:hint="cs"/>
          <w:sz w:val="32"/>
          <w:szCs w:val="32"/>
          <w:rtl/>
          <w:lang w:bidi="ar-TN"/>
        </w:rPr>
        <w:t xml:space="preserve">باعتماد نفس </w:t>
      </w:r>
      <w:r w:rsidR="00045142">
        <w:rPr>
          <w:rFonts w:hint="cs"/>
          <w:sz w:val="32"/>
          <w:szCs w:val="32"/>
          <w:rtl/>
          <w:lang w:bidi="ar-TN"/>
        </w:rPr>
        <w:t>الصيغ</w:t>
      </w:r>
      <w:r w:rsidR="00980B56" w:rsidRPr="001E0023">
        <w:rPr>
          <w:rFonts w:hint="cs"/>
          <w:sz w:val="32"/>
          <w:szCs w:val="32"/>
          <w:rtl/>
          <w:lang w:bidi="ar-TN"/>
        </w:rPr>
        <w:t xml:space="preserve"> التي نص علي</w:t>
      </w:r>
      <w:r w:rsidR="00675942" w:rsidRPr="001E0023">
        <w:rPr>
          <w:rFonts w:hint="cs"/>
          <w:sz w:val="32"/>
          <w:szCs w:val="32"/>
          <w:rtl/>
          <w:lang w:bidi="ar-TN"/>
        </w:rPr>
        <w:t>ها الفصل 14 من هذه الاتفاقية.</w:t>
      </w:r>
    </w:p>
    <w:p w:rsidR="003F1608" w:rsidRPr="001E0023" w:rsidRDefault="003F1608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</w:p>
    <w:p w:rsidR="008D78A8" w:rsidRDefault="008D78A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37</w:t>
      </w:r>
    </w:p>
    <w:p w:rsidR="008D78A8" w:rsidRPr="0086256D" w:rsidRDefault="008D78A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86256D">
        <w:rPr>
          <w:rFonts w:hint="cs"/>
          <w:b/>
          <w:bCs/>
          <w:sz w:val="36"/>
          <w:szCs w:val="36"/>
          <w:rtl/>
          <w:lang w:bidi="ar-TN"/>
        </w:rPr>
        <w:t>الاستثناء من ال</w:t>
      </w:r>
      <w:r w:rsidR="00C04A88" w:rsidRPr="0086256D">
        <w:rPr>
          <w:rFonts w:hint="cs"/>
          <w:b/>
          <w:bCs/>
          <w:sz w:val="36"/>
          <w:szCs w:val="36"/>
          <w:rtl/>
          <w:lang w:bidi="ar-TN"/>
        </w:rPr>
        <w:t>رسوم</w:t>
      </w:r>
      <w:r w:rsidRPr="0086256D">
        <w:rPr>
          <w:rFonts w:hint="cs"/>
          <w:b/>
          <w:bCs/>
          <w:sz w:val="36"/>
          <w:szCs w:val="36"/>
          <w:rtl/>
          <w:lang w:bidi="ar-TN"/>
        </w:rPr>
        <w:t xml:space="preserve"> </w:t>
      </w:r>
      <w:r w:rsidR="007A5528" w:rsidRPr="0086256D">
        <w:rPr>
          <w:rFonts w:hint="cs"/>
          <w:b/>
          <w:bCs/>
          <w:sz w:val="36"/>
          <w:szCs w:val="36"/>
          <w:rtl/>
          <w:lang w:bidi="ar-TN"/>
        </w:rPr>
        <w:t>والإعفاء</w:t>
      </w:r>
      <w:r w:rsidRPr="0086256D">
        <w:rPr>
          <w:rFonts w:hint="cs"/>
          <w:b/>
          <w:bCs/>
          <w:sz w:val="36"/>
          <w:szCs w:val="36"/>
          <w:rtl/>
          <w:lang w:bidi="ar-TN"/>
        </w:rPr>
        <w:t xml:space="preserve"> من التصديق</w:t>
      </w:r>
    </w:p>
    <w:p w:rsidR="004B0F2D" w:rsidRDefault="004B0F2D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456EFF">
        <w:rPr>
          <w:rFonts w:hint="cs"/>
          <w:sz w:val="32"/>
          <w:szCs w:val="32"/>
          <w:rtl/>
          <w:lang w:bidi="ar-TN"/>
        </w:rPr>
        <w:t>1)</w:t>
      </w:r>
      <w:r w:rsidR="00456EFF">
        <w:rPr>
          <w:rFonts w:hint="cs"/>
          <w:b/>
          <w:bCs/>
          <w:sz w:val="36"/>
          <w:szCs w:val="36"/>
          <w:rtl/>
          <w:lang w:bidi="ar-TN"/>
        </w:rPr>
        <w:t xml:space="preserve"> </w:t>
      </w:r>
      <w:r w:rsidRPr="00B0208C">
        <w:rPr>
          <w:rFonts w:hint="cs"/>
          <w:sz w:val="32"/>
          <w:szCs w:val="32"/>
          <w:rtl/>
          <w:lang w:bidi="ar-TN"/>
        </w:rPr>
        <w:t xml:space="preserve">كل </w:t>
      </w:r>
      <w:r w:rsidRPr="0086256D">
        <w:rPr>
          <w:rFonts w:hint="cs"/>
          <w:sz w:val="32"/>
          <w:szCs w:val="32"/>
          <w:rtl/>
          <w:lang w:bidi="ar-TN"/>
        </w:rPr>
        <w:t>اعفاء</w:t>
      </w:r>
      <w:r w:rsidRPr="00B0208C">
        <w:rPr>
          <w:rFonts w:hint="cs"/>
          <w:sz w:val="32"/>
          <w:szCs w:val="32"/>
          <w:rtl/>
          <w:lang w:bidi="ar-TN"/>
        </w:rPr>
        <w:t xml:space="preserve"> أو تخفيض في ال</w:t>
      </w:r>
      <w:r w:rsidR="00C04A88">
        <w:rPr>
          <w:rFonts w:hint="cs"/>
          <w:sz w:val="32"/>
          <w:szCs w:val="32"/>
          <w:rtl/>
          <w:lang w:bidi="ar-TN"/>
        </w:rPr>
        <w:t>رسوم</w:t>
      </w:r>
      <w:r w:rsidR="00A9206E" w:rsidRPr="00B0208C">
        <w:rPr>
          <w:rFonts w:hint="cs"/>
          <w:sz w:val="32"/>
          <w:szCs w:val="32"/>
          <w:rtl/>
          <w:lang w:bidi="ar-TN"/>
        </w:rPr>
        <w:t xml:space="preserve">، </w:t>
      </w:r>
      <w:r w:rsidR="00C04A88">
        <w:rPr>
          <w:rFonts w:hint="cs"/>
          <w:sz w:val="32"/>
          <w:szCs w:val="32"/>
          <w:rtl/>
          <w:lang w:bidi="ar-TN"/>
        </w:rPr>
        <w:t>و</w:t>
      </w:r>
      <w:r w:rsidR="00A9206E" w:rsidRPr="00B0208C">
        <w:rPr>
          <w:rFonts w:hint="cs"/>
          <w:sz w:val="32"/>
          <w:szCs w:val="32"/>
          <w:rtl/>
          <w:lang w:bidi="ar-TN"/>
        </w:rPr>
        <w:t>في حق</w:t>
      </w:r>
      <w:r w:rsidR="00C04A88">
        <w:rPr>
          <w:rFonts w:hint="cs"/>
          <w:sz w:val="32"/>
          <w:szCs w:val="32"/>
          <w:rtl/>
          <w:lang w:bidi="ar-TN"/>
        </w:rPr>
        <w:t>وق</w:t>
      </w:r>
      <w:r w:rsidR="00A9206E" w:rsidRPr="00B0208C">
        <w:rPr>
          <w:rFonts w:hint="cs"/>
          <w:sz w:val="32"/>
          <w:szCs w:val="32"/>
          <w:rtl/>
          <w:lang w:bidi="ar-TN"/>
        </w:rPr>
        <w:t xml:space="preserve"> الطابع، </w:t>
      </w:r>
      <w:r w:rsidR="00C04A88">
        <w:rPr>
          <w:rFonts w:hint="cs"/>
          <w:sz w:val="32"/>
          <w:szCs w:val="32"/>
          <w:rtl/>
          <w:lang w:bidi="ar-TN"/>
        </w:rPr>
        <w:t>وتكاليف المحاكم والتسجيل للنصوص والوثائق المطلوبة</w:t>
      </w:r>
      <w:r w:rsidR="00A9206E" w:rsidRPr="00B0208C">
        <w:rPr>
          <w:rFonts w:hint="cs"/>
          <w:sz w:val="32"/>
          <w:szCs w:val="32"/>
          <w:rtl/>
          <w:lang w:bidi="ar-TN"/>
        </w:rPr>
        <w:t xml:space="preserve">، المنصوص عليها </w:t>
      </w:r>
      <w:r w:rsidR="00C04A88">
        <w:rPr>
          <w:rFonts w:hint="cs"/>
          <w:sz w:val="32"/>
          <w:szCs w:val="32"/>
          <w:rtl/>
          <w:lang w:bidi="ar-TN"/>
        </w:rPr>
        <w:t>ب</w:t>
      </w:r>
      <w:r w:rsidR="00A9206E" w:rsidRPr="00B0208C">
        <w:rPr>
          <w:rFonts w:hint="cs"/>
          <w:sz w:val="32"/>
          <w:szCs w:val="32"/>
          <w:rtl/>
          <w:lang w:bidi="ar-TN"/>
        </w:rPr>
        <w:t xml:space="preserve">تشريع احدى الدول المتعاقدة يطبق بالمثل على </w:t>
      </w:r>
      <w:r w:rsidR="00C04A88">
        <w:rPr>
          <w:rFonts w:hint="cs"/>
          <w:sz w:val="32"/>
          <w:szCs w:val="32"/>
          <w:rtl/>
          <w:lang w:bidi="ar-TN"/>
        </w:rPr>
        <w:t>العقود والوثائق المطلوبة</w:t>
      </w:r>
      <w:r w:rsidR="00A9206E" w:rsidRPr="00B0208C">
        <w:rPr>
          <w:rFonts w:hint="cs"/>
          <w:sz w:val="32"/>
          <w:szCs w:val="32"/>
          <w:rtl/>
          <w:lang w:bidi="ar-TN"/>
        </w:rPr>
        <w:t xml:space="preserve"> تطبيقا </w:t>
      </w:r>
      <w:r w:rsidR="00B0208C" w:rsidRPr="00B0208C">
        <w:rPr>
          <w:rFonts w:hint="cs"/>
          <w:sz w:val="32"/>
          <w:szCs w:val="32"/>
          <w:rtl/>
          <w:lang w:bidi="ar-TN"/>
        </w:rPr>
        <w:t xml:space="preserve">لتشريع الدولة المتعاقدة الاخرى أو </w:t>
      </w:r>
      <w:r w:rsidR="00C04A88">
        <w:rPr>
          <w:rFonts w:hint="cs"/>
          <w:sz w:val="32"/>
          <w:szCs w:val="32"/>
          <w:rtl/>
          <w:lang w:bidi="ar-TN"/>
        </w:rPr>
        <w:t>ل</w:t>
      </w:r>
      <w:r w:rsidR="00B0208C" w:rsidRPr="00B0208C">
        <w:rPr>
          <w:rFonts w:hint="cs"/>
          <w:sz w:val="32"/>
          <w:szCs w:val="32"/>
          <w:rtl/>
          <w:lang w:bidi="ar-TN"/>
        </w:rPr>
        <w:t>هذه الاتفاقية.</w:t>
      </w:r>
    </w:p>
    <w:p w:rsidR="00CA062B" w:rsidRDefault="00CA062B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 xml:space="preserve">2) </w:t>
      </w:r>
      <w:r w:rsidR="00BB0708">
        <w:rPr>
          <w:rFonts w:hint="cs"/>
          <w:sz w:val="32"/>
          <w:szCs w:val="32"/>
          <w:rtl/>
          <w:lang w:bidi="ar-TN"/>
        </w:rPr>
        <w:t>كل العقود</w:t>
      </w:r>
      <w:r w:rsidR="00CB323F">
        <w:rPr>
          <w:rFonts w:hint="cs"/>
          <w:sz w:val="32"/>
          <w:szCs w:val="32"/>
          <w:rtl/>
          <w:lang w:bidi="ar-TN"/>
        </w:rPr>
        <w:t xml:space="preserve"> و</w:t>
      </w:r>
      <w:r>
        <w:rPr>
          <w:rFonts w:hint="cs"/>
          <w:sz w:val="32"/>
          <w:szCs w:val="32"/>
          <w:rtl/>
          <w:lang w:bidi="ar-TN"/>
        </w:rPr>
        <w:t>الوثائق، و</w:t>
      </w:r>
      <w:r w:rsidR="00CB323F">
        <w:rPr>
          <w:rFonts w:hint="cs"/>
          <w:sz w:val="32"/>
          <w:szCs w:val="32"/>
          <w:rtl/>
          <w:lang w:bidi="ar-TN"/>
        </w:rPr>
        <w:t xml:space="preserve">كذلك كل الاوراق الاخرى ذات </w:t>
      </w:r>
      <w:r w:rsidR="000964A9" w:rsidRPr="000964A9">
        <w:rPr>
          <w:rFonts w:hint="cs"/>
          <w:sz w:val="32"/>
          <w:szCs w:val="32"/>
          <w:rtl/>
          <w:lang w:bidi="ar-TN"/>
        </w:rPr>
        <w:t>ال</w:t>
      </w:r>
      <w:r w:rsidR="00CB323F" w:rsidRPr="000964A9">
        <w:rPr>
          <w:rFonts w:hint="cs"/>
          <w:sz w:val="32"/>
          <w:szCs w:val="32"/>
          <w:rtl/>
          <w:lang w:bidi="ar-TN"/>
        </w:rPr>
        <w:t xml:space="preserve">صبغة </w:t>
      </w:r>
      <w:r w:rsidR="000964A9" w:rsidRPr="000964A9">
        <w:rPr>
          <w:rFonts w:hint="cs"/>
          <w:sz w:val="32"/>
          <w:szCs w:val="32"/>
          <w:rtl/>
          <w:lang w:bidi="ar-TN"/>
        </w:rPr>
        <w:t>ال</w:t>
      </w:r>
      <w:r w:rsidR="00CB323F" w:rsidRPr="000964A9">
        <w:rPr>
          <w:rFonts w:hint="cs"/>
          <w:sz w:val="32"/>
          <w:szCs w:val="32"/>
          <w:rtl/>
          <w:lang w:bidi="ar-TN"/>
        </w:rPr>
        <w:t xml:space="preserve">رسمية المطلوبة لغاية تطبيق </w:t>
      </w:r>
      <w:r w:rsidRPr="000964A9">
        <w:rPr>
          <w:rFonts w:hint="cs"/>
          <w:sz w:val="32"/>
          <w:szCs w:val="32"/>
          <w:rtl/>
          <w:lang w:bidi="ar-TN"/>
        </w:rPr>
        <w:t xml:space="preserve">هذه الاتفاقية </w:t>
      </w:r>
      <w:r w:rsidR="00C42A91" w:rsidRPr="000964A9">
        <w:rPr>
          <w:rFonts w:hint="cs"/>
          <w:sz w:val="32"/>
          <w:szCs w:val="32"/>
          <w:rtl/>
          <w:lang w:bidi="ar-TN"/>
        </w:rPr>
        <w:t xml:space="preserve">تعفى من </w:t>
      </w:r>
      <w:r w:rsidR="00CB323F" w:rsidRPr="000964A9">
        <w:rPr>
          <w:rFonts w:hint="cs"/>
          <w:sz w:val="32"/>
          <w:szCs w:val="32"/>
          <w:rtl/>
          <w:lang w:bidi="ar-TN"/>
        </w:rPr>
        <w:t>تصديق</w:t>
      </w:r>
      <w:r w:rsidR="00C42A91" w:rsidRPr="000964A9">
        <w:rPr>
          <w:rFonts w:hint="cs"/>
          <w:sz w:val="32"/>
          <w:szCs w:val="32"/>
          <w:rtl/>
          <w:lang w:bidi="ar-TN"/>
        </w:rPr>
        <w:t xml:space="preserve"> السلط</w:t>
      </w:r>
      <w:r w:rsidR="00CB323F" w:rsidRPr="000964A9">
        <w:rPr>
          <w:rFonts w:hint="cs"/>
          <w:sz w:val="32"/>
          <w:szCs w:val="32"/>
          <w:rtl/>
          <w:lang w:bidi="ar-TN"/>
        </w:rPr>
        <w:t>ات</w:t>
      </w:r>
      <w:r w:rsidR="00C42A91" w:rsidRPr="000964A9">
        <w:rPr>
          <w:rFonts w:hint="cs"/>
          <w:sz w:val="32"/>
          <w:szCs w:val="32"/>
          <w:rtl/>
          <w:lang w:bidi="ar-TN"/>
        </w:rPr>
        <w:t xml:space="preserve"> الديبلوماسية </w:t>
      </w:r>
      <w:r w:rsidR="000964A9" w:rsidRPr="000964A9">
        <w:rPr>
          <w:rFonts w:hint="cs"/>
          <w:sz w:val="32"/>
          <w:szCs w:val="32"/>
          <w:rtl/>
          <w:lang w:bidi="ar-TN"/>
        </w:rPr>
        <w:t>أ</w:t>
      </w:r>
      <w:r w:rsidR="00C42A91" w:rsidRPr="000964A9">
        <w:rPr>
          <w:rFonts w:hint="cs"/>
          <w:sz w:val="32"/>
          <w:szCs w:val="32"/>
          <w:rtl/>
          <w:lang w:bidi="ar-TN"/>
        </w:rPr>
        <w:t xml:space="preserve">و </w:t>
      </w:r>
      <w:r w:rsidR="001A2B2C" w:rsidRPr="000964A9">
        <w:rPr>
          <w:rFonts w:hint="cs"/>
          <w:sz w:val="32"/>
          <w:szCs w:val="32"/>
          <w:rtl/>
          <w:lang w:bidi="ar-TN"/>
        </w:rPr>
        <w:t>ال</w:t>
      </w:r>
      <w:r w:rsidR="00CB323F" w:rsidRPr="000964A9">
        <w:rPr>
          <w:rFonts w:hint="cs"/>
          <w:sz w:val="32"/>
          <w:szCs w:val="32"/>
          <w:rtl/>
          <w:lang w:bidi="ar-TN"/>
        </w:rPr>
        <w:t xml:space="preserve">قنصلية </w:t>
      </w:r>
      <w:r w:rsidR="000964A9" w:rsidRPr="000964A9">
        <w:rPr>
          <w:rFonts w:hint="cs"/>
          <w:sz w:val="32"/>
          <w:szCs w:val="32"/>
          <w:rtl/>
          <w:lang w:bidi="ar-TN"/>
        </w:rPr>
        <w:t>أ</w:t>
      </w:r>
      <w:r w:rsidR="00C42A91" w:rsidRPr="000964A9">
        <w:rPr>
          <w:rFonts w:hint="cs"/>
          <w:sz w:val="32"/>
          <w:szCs w:val="32"/>
          <w:rtl/>
          <w:lang w:bidi="ar-TN"/>
        </w:rPr>
        <w:t>و</w:t>
      </w:r>
      <w:r w:rsidR="00723F73">
        <w:rPr>
          <w:rFonts w:hint="cs"/>
          <w:sz w:val="32"/>
          <w:szCs w:val="32"/>
          <w:rtl/>
          <w:lang w:bidi="ar-TN"/>
        </w:rPr>
        <w:t xml:space="preserve"> </w:t>
      </w:r>
      <w:r w:rsidR="00CB323F" w:rsidRPr="000964A9">
        <w:rPr>
          <w:rFonts w:hint="cs"/>
          <w:sz w:val="32"/>
          <w:szCs w:val="32"/>
          <w:rtl/>
          <w:lang w:bidi="ar-TN"/>
        </w:rPr>
        <w:t>كذلك كل اجراء مماثل.</w:t>
      </w:r>
    </w:p>
    <w:p w:rsidR="00507D42" w:rsidRPr="00507D42" w:rsidRDefault="00507D42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7A5528" w:rsidRPr="007A5528" w:rsidRDefault="007A552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7A5528">
        <w:rPr>
          <w:rFonts w:hint="cs"/>
          <w:b/>
          <w:bCs/>
          <w:sz w:val="36"/>
          <w:szCs w:val="36"/>
          <w:rtl/>
          <w:lang w:bidi="ar-TN"/>
        </w:rPr>
        <w:t xml:space="preserve">الفصل 38 </w:t>
      </w:r>
    </w:p>
    <w:p w:rsidR="008C1F1B" w:rsidRDefault="007A552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7A5528">
        <w:rPr>
          <w:rFonts w:hint="cs"/>
          <w:b/>
          <w:bCs/>
          <w:sz w:val="36"/>
          <w:szCs w:val="36"/>
          <w:rtl/>
          <w:lang w:bidi="ar-TN"/>
        </w:rPr>
        <w:t>لغات التطبيق</w:t>
      </w:r>
    </w:p>
    <w:p w:rsidR="008C1F1B" w:rsidRDefault="002B04C8" w:rsidP="00A448BB">
      <w:pPr>
        <w:pStyle w:val="Odstavecseseznamem"/>
        <w:numPr>
          <w:ilvl w:val="0"/>
          <w:numId w:val="26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 w:rsidRPr="002B04C8">
        <w:rPr>
          <w:rFonts w:hint="cs"/>
          <w:sz w:val="32"/>
          <w:szCs w:val="32"/>
          <w:rtl/>
          <w:lang w:bidi="ar-TN"/>
        </w:rPr>
        <w:t>لا يمكن لسلط</w:t>
      </w:r>
      <w:r w:rsidR="00046B3B">
        <w:rPr>
          <w:rFonts w:hint="cs"/>
          <w:sz w:val="32"/>
          <w:szCs w:val="32"/>
          <w:rtl/>
          <w:lang w:bidi="ar-TN"/>
        </w:rPr>
        <w:t xml:space="preserve"> </w:t>
      </w:r>
      <w:r w:rsidR="00723F73">
        <w:rPr>
          <w:rFonts w:hint="cs"/>
          <w:sz w:val="32"/>
          <w:szCs w:val="32"/>
          <w:rtl/>
          <w:lang w:bidi="ar-TN"/>
        </w:rPr>
        <w:t xml:space="preserve">وهياكل </w:t>
      </w:r>
      <w:r w:rsidR="00723F73" w:rsidRPr="002B04C8">
        <w:rPr>
          <w:rFonts w:hint="cs"/>
          <w:sz w:val="32"/>
          <w:szCs w:val="32"/>
          <w:rtl/>
          <w:lang w:bidi="ar-TN"/>
        </w:rPr>
        <w:t>ومحاكم</w:t>
      </w:r>
      <w:r w:rsidRPr="002B04C8">
        <w:rPr>
          <w:rFonts w:hint="cs"/>
          <w:sz w:val="32"/>
          <w:szCs w:val="32"/>
          <w:rtl/>
          <w:lang w:bidi="ar-TN"/>
        </w:rPr>
        <w:t xml:space="preserve"> دولة متعاقدة ان ترفض العرائض </w:t>
      </w:r>
      <w:r w:rsidR="00046B3B">
        <w:rPr>
          <w:rFonts w:hint="cs"/>
          <w:sz w:val="32"/>
          <w:szCs w:val="32"/>
          <w:rtl/>
          <w:lang w:bidi="ar-TN"/>
        </w:rPr>
        <w:t>أ</w:t>
      </w:r>
      <w:r w:rsidR="002A7C1D">
        <w:rPr>
          <w:rFonts w:hint="cs"/>
          <w:sz w:val="32"/>
          <w:szCs w:val="32"/>
          <w:rtl/>
          <w:lang w:bidi="ar-TN"/>
        </w:rPr>
        <w:t>و</w:t>
      </w:r>
      <w:r w:rsidR="00723F73">
        <w:rPr>
          <w:rFonts w:hint="cs"/>
          <w:sz w:val="32"/>
          <w:szCs w:val="32"/>
          <w:rtl/>
          <w:lang w:bidi="ar-TN"/>
        </w:rPr>
        <w:t xml:space="preserve"> </w:t>
      </w:r>
      <w:r w:rsidR="002A7C1D">
        <w:rPr>
          <w:rFonts w:hint="cs"/>
          <w:sz w:val="32"/>
          <w:szCs w:val="32"/>
          <w:rtl/>
          <w:lang w:bidi="ar-TN"/>
        </w:rPr>
        <w:t>الوثائق الاخرى الموجهة إ</w:t>
      </w:r>
      <w:r w:rsidRPr="002B04C8">
        <w:rPr>
          <w:rFonts w:hint="cs"/>
          <w:sz w:val="32"/>
          <w:szCs w:val="32"/>
          <w:rtl/>
          <w:lang w:bidi="ar-TN"/>
        </w:rPr>
        <w:t>ليها لكونها محررة باللغة الرسمية للدولة المتعاقدة الاخرى أو بالانقليزية او بالفرنسية.</w:t>
      </w:r>
    </w:p>
    <w:p w:rsidR="002B04C8" w:rsidRPr="00B81AA8" w:rsidRDefault="00D130CE" w:rsidP="00A448BB">
      <w:pPr>
        <w:pStyle w:val="Odstavecseseznamem"/>
        <w:numPr>
          <w:ilvl w:val="0"/>
          <w:numId w:val="26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لغرض تطبيق هذه الاتفاقية، يمكن لسلط </w:t>
      </w:r>
      <w:r w:rsidR="000A461A">
        <w:rPr>
          <w:rFonts w:hint="cs"/>
          <w:sz w:val="32"/>
          <w:szCs w:val="32"/>
          <w:rtl/>
          <w:lang w:bidi="ar-TN"/>
        </w:rPr>
        <w:t>وهياكل</w:t>
      </w:r>
      <w:r>
        <w:rPr>
          <w:rFonts w:hint="cs"/>
          <w:sz w:val="32"/>
          <w:szCs w:val="32"/>
          <w:rtl/>
          <w:lang w:bidi="ar-TN"/>
        </w:rPr>
        <w:t xml:space="preserve">، ومحاكم الدول المتعاقدة ان </w:t>
      </w:r>
      <w:r w:rsidRPr="00D130CE">
        <w:rPr>
          <w:rFonts w:hint="cs"/>
          <w:sz w:val="32"/>
          <w:szCs w:val="32"/>
          <w:rtl/>
          <w:lang w:bidi="ar-TN"/>
        </w:rPr>
        <w:t>تتواصل</w:t>
      </w:r>
      <w:r w:rsidR="00C77268">
        <w:rPr>
          <w:rFonts w:hint="cs"/>
          <w:sz w:val="32"/>
          <w:szCs w:val="32"/>
          <w:rtl/>
          <w:lang w:bidi="ar-TN"/>
        </w:rPr>
        <w:t xml:space="preserve"> مباشرة</w:t>
      </w:r>
      <w:r w:rsidRPr="00D130CE">
        <w:rPr>
          <w:rFonts w:hint="cs"/>
          <w:sz w:val="32"/>
          <w:szCs w:val="32"/>
          <w:rtl/>
          <w:lang w:bidi="ar-TN"/>
        </w:rPr>
        <w:t xml:space="preserve"> فيم</w:t>
      </w:r>
      <w:r>
        <w:rPr>
          <w:rFonts w:hint="cs"/>
          <w:sz w:val="32"/>
          <w:szCs w:val="32"/>
          <w:rtl/>
          <w:lang w:bidi="ar-TN"/>
        </w:rPr>
        <w:t>ا بينها ومع الاشخاص المعنييين أو</w:t>
      </w:r>
      <w:r w:rsidR="00723F73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>ممثليهم باللغا</w:t>
      </w:r>
      <w:r w:rsidR="000A461A">
        <w:rPr>
          <w:rFonts w:hint="cs"/>
          <w:sz w:val="32"/>
          <w:szCs w:val="32"/>
          <w:rtl/>
          <w:lang w:bidi="ar-TN"/>
        </w:rPr>
        <w:t>ت</w:t>
      </w:r>
      <w:r>
        <w:rPr>
          <w:rFonts w:hint="cs"/>
          <w:sz w:val="32"/>
          <w:szCs w:val="32"/>
          <w:rtl/>
          <w:lang w:bidi="ar-TN"/>
        </w:rPr>
        <w:t xml:space="preserve"> الرسمية </w:t>
      </w:r>
      <w:r w:rsidR="005B6473">
        <w:rPr>
          <w:rFonts w:hint="cs"/>
          <w:sz w:val="32"/>
          <w:szCs w:val="32"/>
          <w:rtl/>
          <w:lang w:bidi="ar-TN"/>
        </w:rPr>
        <w:t>للدول الم</w:t>
      </w:r>
      <w:r w:rsidR="00C77268">
        <w:rPr>
          <w:rFonts w:hint="cs"/>
          <w:sz w:val="32"/>
          <w:szCs w:val="32"/>
          <w:rtl/>
          <w:lang w:bidi="ar-TN"/>
        </w:rPr>
        <w:t>تعاقدة</w:t>
      </w:r>
      <w:r w:rsidRPr="00D130CE">
        <w:rPr>
          <w:rFonts w:hint="cs"/>
          <w:sz w:val="32"/>
          <w:szCs w:val="32"/>
          <w:rtl/>
          <w:lang w:bidi="ar-TN"/>
        </w:rPr>
        <w:t xml:space="preserve"> </w:t>
      </w:r>
      <w:r w:rsidRPr="002B04C8">
        <w:rPr>
          <w:rFonts w:hint="cs"/>
          <w:sz w:val="32"/>
          <w:szCs w:val="32"/>
          <w:rtl/>
          <w:lang w:bidi="ar-TN"/>
        </w:rPr>
        <w:t>أو بالانقليزية او بالفرنسية.</w:t>
      </w:r>
    </w:p>
    <w:p w:rsidR="00B81AA8" w:rsidRPr="00B81AA8" w:rsidRDefault="00B81AA8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</w:p>
    <w:p w:rsidR="007A5528" w:rsidRDefault="007A552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39</w:t>
      </w:r>
    </w:p>
    <w:p w:rsidR="007A5528" w:rsidRDefault="009C12A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الآجال المتعلقة بتقديم المطالب </w:t>
      </w:r>
      <w:r w:rsidR="00ED781C">
        <w:rPr>
          <w:rFonts w:hint="cs"/>
          <w:b/>
          <w:bCs/>
          <w:sz w:val="36"/>
          <w:szCs w:val="36"/>
          <w:rtl/>
          <w:lang w:bidi="ar-TN"/>
        </w:rPr>
        <w:t>والتصاريح أو الدعاوى</w:t>
      </w:r>
    </w:p>
    <w:p w:rsidR="00D130CE" w:rsidRDefault="00001C47" w:rsidP="00A448BB">
      <w:pPr>
        <w:spacing w:after="0" w:line="240" w:lineRule="auto"/>
        <w:jc w:val="both"/>
        <w:rPr>
          <w:sz w:val="32"/>
          <w:szCs w:val="32"/>
          <w:lang w:val="cs-CZ" w:bidi="ar-TN"/>
        </w:rPr>
      </w:pPr>
      <w:r w:rsidRPr="00BF08A1">
        <w:rPr>
          <w:rFonts w:hint="cs"/>
          <w:sz w:val="32"/>
          <w:szCs w:val="32"/>
          <w:rtl/>
          <w:lang w:bidi="ar-TN"/>
        </w:rPr>
        <w:t xml:space="preserve">المطالب </w:t>
      </w:r>
      <w:r w:rsidRPr="006B0D99">
        <w:rPr>
          <w:rFonts w:hint="cs"/>
          <w:sz w:val="32"/>
          <w:szCs w:val="32"/>
          <w:rtl/>
          <w:lang w:bidi="ar-TN"/>
        </w:rPr>
        <w:t>و</w:t>
      </w:r>
      <w:r w:rsidR="00626689" w:rsidRPr="006B0D99">
        <w:rPr>
          <w:rFonts w:hint="cs"/>
          <w:sz w:val="32"/>
          <w:szCs w:val="32"/>
          <w:rtl/>
          <w:lang w:bidi="ar-TN"/>
        </w:rPr>
        <w:t>التصاريح</w:t>
      </w:r>
      <w:r w:rsidRPr="006B0D99">
        <w:rPr>
          <w:rFonts w:hint="cs"/>
          <w:sz w:val="32"/>
          <w:szCs w:val="32"/>
          <w:rtl/>
          <w:lang w:bidi="ar-TN"/>
        </w:rPr>
        <w:t xml:space="preserve"> </w:t>
      </w:r>
      <w:r w:rsidR="00ED781C" w:rsidRPr="006B0D99">
        <w:rPr>
          <w:rFonts w:hint="cs"/>
          <w:sz w:val="32"/>
          <w:szCs w:val="32"/>
          <w:rtl/>
          <w:lang w:bidi="ar-TN"/>
        </w:rPr>
        <w:t>و</w:t>
      </w:r>
      <w:r w:rsidR="00626689" w:rsidRPr="006B0D99">
        <w:rPr>
          <w:rFonts w:hint="cs"/>
          <w:sz w:val="32"/>
          <w:szCs w:val="32"/>
          <w:rtl/>
          <w:lang w:bidi="ar-TN"/>
        </w:rPr>
        <w:t>الدعاوى</w:t>
      </w:r>
      <w:r w:rsidRPr="00BF08A1">
        <w:rPr>
          <w:rFonts w:hint="cs"/>
          <w:sz w:val="32"/>
          <w:szCs w:val="32"/>
          <w:rtl/>
          <w:lang w:bidi="ar-TN"/>
        </w:rPr>
        <w:t xml:space="preserve"> التي كان من</w:t>
      </w:r>
      <w:r w:rsidR="00ED781C">
        <w:rPr>
          <w:rFonts w:hint="cs"/>
          <w:sz w:val="32"/>
          <w:szCs w:val="32"/>
          <w:rtl/>
          <w:lang w:bidi="ar-TN"/>
        </w:rPr>
        <w:t xml:space="preserve"> المفترض</w:t>
      </w:r>
      <w:r w:rsidRPr="00BF08A1">
        <w:rPr>
          <w:rFonts w:hint="cs"/>
          <w:sz w:val="32"/>
          <w:szCs w:val="32"/>
          <w:rtl/>
          <w:lang w:bidi="ar-TN"/>
        </w:rPr>
        <w:t xml:space="preserve"> تقديمها في أجل </w:t>
      </w:r>
      <w:r w:rsidR="00BB0708" w:rsidRPr="00BF08A1">
        <w:rPr>
          <w:rFonts w:hint="cs"/>
          <w:sz w:val="32"/>
          <w:szCs w:val="32"/>
          <w:rtl/>
          <w:lang w:bidi="ar-TN"/>
        </w:rPr>
        <w:t>معين تطبيقا</w:t>
      </w:r>
      <w:r w:rsidRPr="00BF08A1">
        <w:rPr>
          <w:rFonts w:hint="cs"/>
          <w:sz w:val="32"/>
          <w:szCs w:val="32"/>
          <w:rtl/>
          <w:lang w:bidi="ar-TN"/>
        </w:rPr>
        <w:t xml:space="preserve"> لتشريع دولة متعاقدة لدى سلطة</w:t>
      </w:r>
      <w:r w:rsidR="00C77268">
        <w:rPr>
          <w:rFonts w:hint="cs"/>
          <w:sz w:val="32"/>
          <w:szCs w:val="32"/>
          <w:rtl/>
          <w:lang w:bidi="ar-TN"/>
        </w:rPr>
        <w:t>،</w:t>
      </w:r>
      <w:r w:rsidRPr="00BF08A1">
        <w:rPr>
          <w:rFonts w:hint="cs"/>
          <w:sz w:val="32"/>
          <w:szCs w:val="32"/>
          <w:rtl/>
          <w:lang w:bidi="ar-TN"/>
        </w:rPr>
        <w:t xml:space="preserve"> </w:t>
      </w:r>
      <w:r w:rsidR="00ED781C">
        <w:rPr>
          <w:rFonts w:hint="cs"/>
          <w:sz w:val="32"/>
          <w:szCs w:val="32"/>
          <w:rtl/>
          <w:lang w:bidi="ar-TN"/>
        </w:rPr>
        <w:t xml:space="preserve">أو </w:t>
      </w:r>
      <w:r w:rsidRPr="00BF08A1">
        <w:rPr>
          <w:rFonts w:hint="cs"/>
          <w:sz w:val="32"/>
          <w:szCs w:val="32"/>
          <w:rtl/>
          <w:lang w:bidi="ar-TN"/>
        </w:rPr>
        <w:t xml:space="preserve">محكمة أو </w:t>
      </w:r>
      <w:r w:rsidR="00ED781C">
        <w:rPr>
          <w:rFonts w:hint="cs"/>
          <w:sz w:val="32"/>
          <w:szCs w:val="32"/>
          <w:rtl/>
          <w:lang w:bidi="ar-TN"/>
        </w:rPr>
        <w:t xml:space="preserve">هيكل </w:t>
      </w:r>
      <w:r w:rsidRPr="00BF08A1">
        <w:rPr>
          <w:rFonts w:hint="cs"/>
          <w:sz w:val="32"/>
          <w:szCs w:val="32"/>
          <w:rtl/>
          <w:lang w:bidi="ar-TN"/>
        </w:rPr>
        <w:t xml:space="preserve">لتلك الدولة يتم قبولها </w:t>
      </w:r>
      <w:r w:rsidR="00B90773" w:rsidRPr="00BF08A1">
        <w:rPr>
          <w:rFonts w:hint="cs"/>
          <w:sz w:val="32"/>
          <w:szCs w:val="32"/>
          <w:rtl/>
          <w:lang w:bidi="ar-TN"/>
        </w:rPr>
        <w:t>اذا قدمت في نفس الاجل لدى سلطة او محكم</w:t>
      </w:r>
      <w:r w:rsidR="00ED781C">
        <w:rPr>
          <w:rFonts w:hint="cs"/>
          <w:sz w:val="32"/>
          <w:szCs w:val="32"/>
          <w:rtl/>
          <w:lang w:bidi="ar-TN"/>
        </w:rPr>
        <w:t>ة</w:t>
      </w:r>
      <w:r w:rsidR="00B90773" w:rsidRPr="00BF08A1">
        <w:rPr>
          <w:rFonts w:hint="cs"/>
          <w:sz w:val="32"/>
          <w:szCs w:val="32"/>
          <w:rtl/>
          <w:lang w:bidi="ar-TN"/>
        </w:rPr>
        <w:t xml:space="preserve"> او </w:t>
      </w:r>
      <w:r w:rsidR="00ED781C">
        <w:rPr>
          <w:rFonts w:hint="cs"/>
          <w:sz w:val="32"/>
          <w:szCs w:val="32"/>
          <w:rtl/>
          <w:lang w:bidi="ar-TN"/>
        </w:rPr>
        <w:t>هيكل</w:t>
      </w:r>
      <w:r w:rsidR="00B90773" w:rsidRPr="00BF08A1">
        <w:rPr>
          <w:rFonts w:hint="cs"/>
          <w:sz w:val="32"/>
          <w:szCs w:val="32"/>
          <w:rtl/>
          <w:lang w:bidi="ar-TN"/>
        </w:rPr>
        <w:t xml:space="preserve"> للدولة </w:t>
      </w:r>
      <w:r w:rsidR="00BB0708" w:rsidRPr="00BF08A1">
        <w:rPr>
          <w:rFonts w:hint="cs"/>
          <w:sz w:val="32"/>
          <w:szCs w:val="32"/>
          <w:rtl/>
          <w:lang w:bidi="ar-TN"/>
        </w:rPr>
        <w:t>المتعاقدة الاخرى</w:t>
      </w:r>
      <w:r w:rsidR="00B90773" w:rsidRPr="00BF08A1">
        <w:rPr>
          <w:rFonts w:hint="cs"/>
          <w:sz w:val="32"/>
          <w:szCs w:val="32"/>
          <w:rtl/>
          <w:lang w:bidi="ar-TN"/>
        </w:rPr>
        <w:t xml:space="preserve">. </w:t>
      </w:r>
      <w:r w:rsidR="002A7C1D">
        <w:rPr>
          <w:rFonts w:hint="cs"/>
          <w:sz w:val="32"/>
          <w:szCs w:val="32"/>
          <w:rtl/>
          <w:lang w:bidi="ar-TN"/>
        </w:rPr>
        <w:t>في هذه الحالة فإ</w:t>
      </w:r>
      <w:r w:rsidR="00BF08A1">
        <w:rPr>
          <w:rFonts w:hint="cs"/>
          <w:sz w:val="32"/>
          <w:szCs w:val="32"/>
          <w:rtl/>
          <w:lang w:bidi="ar-TN"/>
        </w:rPr>
        <w:t xml:space="preserve">ن السلطة، </w:t>
      </w:r>
      <w:r w:rsidR="00ED781C">
        <w:rPr>
          <w:rFonts w:hint="cs"/>
          <w:sz w:val="32"/>
          <w:szCs w:val="32"/>
          <w:rtl/>
          <w:lang w:bidi="ar-TN"/>
        </w:rPr>
        <w:t>أو</w:t>
      </w:r>
      <w:r w:rsidR="00C77268">
        <w:rPr>
          <w:rFonts w:hint="cs"/>
          <w:sz w:val="32"/>
          <w:szCs w:val="32"/>
          <w:rtl/>
          <w:lang w:bidi="ar-TN"/>
        </w:rPr>
        <w:t xml:space="preserve"> </w:t>
      </w:r>
      <w:r w:rsidR="00BF08A1">
        <w:rPr>
          <w:rFonts w:hint="cs"/>
          <w:sz w:val="32"/>
          <w:szCs w:val="32"/>
          <w:rtl/>
          <w:lang w:bidi="ar-TN"/>
        </w:rPr>
        <w:t>المحكمة</w:t>
      </w:r>
      <w:r w:rsidR="00ED781C">
        <w:rPr>
          <w:rFonts w:hint="cs"/>
          <w:sz w:val="32"/>
          <w:szCs w:val="32"/>
          <w:rtl/>
          <w:lang w:bidi="ar-TN"/>
        </w:rPr>
        <w:t xml:space="preserve"> أو الهيكل</w:t>
      </w:r>
      <w:r w:rsidR="00BF08A1">
        <w:rPr>
          <w:rFonts w:hint="cs"/>
          <w:sz w:val="32"/>
          <w:szCs w:val="32"/>
          <w:rtl/>
          <w:lang w:bidi="ar-TN"/>
        </w:rPr>
        <w:t xml:space="preserve"> تحيل </w:t>
      </w:r>
      <w:r w:rsidR="00BF08A1" w:rsidRPr="001402DD">
        <w:rPr>
          <w:rFonts w:hint="cs"/>
          <w:sz w:val="32"/>
          <w:szCs w:val="32"/>
          <w:rtl/>
          <w:lang w:bidi="ar-TN"/>
        </w:rPr>
        <w:t xml:space="preserve">دون </w:t>
      </w:r>
      <w:r w:rsidR="00ED781C" w:rsidRPr="001402DD">
        <w:rPr>
          <w:rFonts w:hint="cs"/>
          <w:sz w:val="32"/>
          <w:szCs w:val="32"/>
          <w:rtl/>
          <w:lang w:bidi="ar-TN"/>
        </w:rPr>
        <w:t>تأخير</w:t>
      </w:r>
      <w:r w:rsidR="00734C4D">
        <w:rPr>
          <w:rFonts w:hint="cs"/>
          <w:color w:val="FF0000"/>
          <w:sz w:val="32"/>
          <w:szCs w:val="32"/>
          <w:rtl/>
          <w:lang w:bidi="ar-TN"/>
        </w:rPr>
        <w:t xml:space="preserve"> </w:t>
      </w:r>
      <w:r w:rsidR="00BF08A1">
        <w:rPr>
          <w:rFonts w:hint="cs"/>
          <w:sz w:val="32"/>
          <w:szCs w:val="32"/>
          <w:rtl/>
          <w:lang w:bidi="ar-TN"/>
        </w:rPr>
        <w:t>ه</w:t>
      </w:r>
      <w:r w:rsidR="005264CF">
        <w:rPr>
          <w:rFonts w:hint="cs"/>
          <w:sz w:val="32"/>
          <w:szCs w:val="32"/>
          <w:rtl/>
          <w:lang w:bidi="ar-TN"/>
        </w:rPr>
        <w:t>ذ</w:t>
      </w:r>
      <w:r w:rsidR="00BF08A1">
        <w:rPr>
          <w:rFonts w:hint="cs"/>
          <w:sz w:val="32"/>
          <w:szCs w:val="32"/>
          <w:rtl/>
          <w:lang w:bidi="ar-TN"/>
        </w:rPr>
        <w:t>ه المطالب و</w:t>
      </w:r>
      <w:r w:rsidR="00626689">
        <w:rPr>
          <w:rFonts w:hint="cs"/>
          <w:sz w:val="32"/>
          <w:szCs w:val="32"/>
          <w:rtl/>
          <w:lang w:bidi="ar-TN"/>
        </w:rPr>
        <w:t>التصاريح</w:t>
      </w:r>
      <w:r w:rsidR="00BF08A1">
        <w:rPr>
          <w:rFonts w:hint="cs"/>
          <w:sz w:val="32"/>
          <w:szCs w:val="32"/>
          <w:rtl/>
          <w:lang w:bidi="ar-TN"/>
        </w:rPr>
        <w:t xml:space="preserve"> و</w:t>
      </w:r>
      <w:r w:rsidR="00626689">
        <w:rPr>
          <w:rFonts w:hint="cs"/>
          <w:sz w:val="32"/>
          <w:szCs w:val="32"/>
          <w:rtl/>
          <w:lang w:bidi="ar-TN"/>
        </w:rPr>
        <w:t>الدعاوي</w:t>
      </w:r>
      <w:r w:rsidR="002A7C1D">
        <w:rPr>
          <w:rFonts w:hint="cs"/>
          <w:sz w:val="32"/>
          <w:szCs w:val="32"/>
          <w:rtl/>
          <w:lang w:bidi="ar-TN"/>
        </w:rPr>
        <w:t xml:space="preserve"> للسلطة أو المحكمة أ</w:t>
      </w:r>
      <w:r w:rsidR="00BF08A1">
        <w:rPr>
          <w:rFonts w:hint="cs"/>
          <w:sz w:val="32"/>
          <w:szCs w:val="32"/>
          <w:rtl/>
          <w:lang w:bidi="ar-TN"/>
        </w:rPr>
        <w:t>و ا</w:t>
      </w:r>
      <w:r w:rsidR="00ED781C">
        <w:rPr>
          <w:rFonts w:hint="cs"/>
          <w:sz w:val="32"/>
          <w:szCs w:val="32"/>
          <w:rtl/>
          <w:lang w:bidi="ar-TN"/>
        </w:rPr>
        <w:t>لهيكل المختص</w:t>
      </w:r>
      <w:r w:rsidR="00BF08A1">
        <w:rPr>
          <w:rFonts w:hint="cs"/>
          <w:sz w:val="32"/>
          <w:szCs w:val="32"/>
          <w:rtl/>
          <w:lang w:bidi="ar-TN"/>
        </w:rPr>
        <w:t xml:space="preserve"> للدولة المتعاقدة الاولى</w:t>
      </w:r>
      <w:r w:rsidR="005264CF">
        <w:rPr>
          <w:rFonts w:hint="cs"/>
          <w:sz w:val="32"/>
          <w:szCs w:val="32"/>
          <w:rtl/>
          <w:lang w:bidi="ar-TN"/>
        </w:rPr>
        <w:t xml:space="preserve"> إما مباشرة او بواسطة </w:t>
      </w:r>
      <w:r w:rsidR="00ED781C">
        <w:rPr>
          <w:rFonts w:hint="cs"/>
          <w:sz w:val="32"/>
          <w:szCs w:val="32"/>
          <w:rtl/>
          <w:lang w:bidi="ar-TN"/>
        </w:rPr>
        <w:t>هياكل</w:t>
      </w:r>
      <w:r w:rsidR="005264CF">
        <w:rPr>
          <w:rFonts w:hint="cs"/>
          <w:sz w:val="32"/>
          <w:szCs w:val="32"/>
          <w:rtl/>
          <w:lang w:bidi="ar-TN"/>
        </w:rPr>
        <w:t xml:space="preserve"> الاتصال للدول المتعاقدة المعنية</w:t>
      </w:r>
      <w:r w:rsidR="00C77268">
        <w:rPr>
          <w:rFonts w:hint="cs"/>
          <w:sz w:val="32"/>
          <w:szCs w:val="32"/>
          <w:rtl/>
          <w:lang w:bidi="ar-TN"/>
        </w:rPr>
        <w:t>.</w:t>
      </w:r>
      <w:r w:rsidR="00ED781C">
        <w:rPr>
          <w:rFonts w:hint="cs"/>
          <w:sz w:val="32"/>
          <w:szCs w:val="32"/>
          <w:rtl/>
          <w:lang w:bidi="ar-TN"/>
        </w:rPr>
        <w:t xml:space="preserve"> </w:t>
      </w:r>
      <w:r w:rsidR="005264CF">
        <w:rPr>
          <w:rFonts w:hint="cs"/>
          <w:sz w:val="32"/>
          <w:szCs w:val="32"/>
          <w:rtl/>
          <w:lang w:bidi="ar-TN"/>
        </w:rPr>
        <w:t xml:space="preserve">يعتبر تاريخ تقديم هذه المطالب او </w:t>
      </w:r>
      <w:r w:rsidR="00626689">
        <w:rPr>
          <w:rFonts w:hint="cs"/>
          <w:sz w:val="32"/>
          <w:szCs w:val="32"/>
          <w:rtl/>
          <w:lang w:bidi="ar-TN"/>
        </w:rPr>
        <w:t>التصاريح</w:t>
      </w:r>
      <w:r w:rsidR="005264CF">
        <w:rPr>
          <w:rFonts w:hint="cs"/>
          <w:sz w:val="32"/>
          <w:szCs w:val="32"/>
          <w:rtl/>
          <w:lang w:bidi="ar-TN"/>
        </w:rPr>
        <w:t xml:space="preserve"> او ا</w:t>
      </w:r>
      <w:r w:rsidR="00626689">
        <w:rPr>
          <w:rFonts w:hint="cs"/>
          <w:sz w:val="32"/>
          <w:szCs w:val="32"/>
          <w:rtl/>
          <w:lang w:bidi="ar-TN"/>
        </w:rPr>
        <w:t>لدعاوى</w:t>
      </w:r>
      <w:r w:rsidR="005264CF">
        <w:rPr>
          <w:rFonts w:hint="cs"/>
          <w:sz w:val="32"/>
          <w:szCs w:val="32"/>
          <w:rtl/>
          <w:lang w:bidi="ar-TN"/>
        </w:rPr>
        <w:t xml:space="preserve"> الى سلطة او محكمة أو </w:t>
      </w:r>
      <w:r w:rsidR="00ED781C">
        <w:rPr>
          <w:rFonts w:hint="cs"/>
          <w:sz w:val="32"/>
          <w:szCs w:val="32"/>
          <w:rtl/>
          <w:lang w:bidi="ar-TN"/>
        </w:rPr>
        <w:t>هيكل</w:t>
      </w:r>
      <w:r w:rsidR="005264CF">
        <w:rPr>
          <w:rFonts w:hint="cs"/>
          <w:sz w:val="32"/>
          <w:szCs w:val="32"/>
          <w:rtl/>
          <w:lang w:bidi="ar-TN"/>
        </w:rPr>
        <w:t xml:space="preserve"> </w:t>
      </w:r>
      <w:r w:rsidR="00ED781C">
        <w:rPr>
          <w:rFonts w:hint="cs"/>
          <w:sz w:val="32"/>
          <w:szCs w:val="32"/>
          <w:rtl/>
          <w:lang w:bidi="ar-TN"/>
        </w:rPr>
        <w:t>ا</w:t>
      </w:r>
      <w:r w:rsidR="005264CF">
        <w:rPr>
          <w:rFonts w:hint="cs"/>
          <w:sz w:val="32"/>
          <w:szCs w:val="32"/>
          <w:rtl/>
          <w:lang w:bidi="ar-TN"/>
        </w:rPr>
        <w:t xml:space="preserve">لدولة المتعاقدة الثانية </w:t>
      </w:r>
      <w:r w:rsidR="00734C4D">
        <w:rPr>
          <w:rFonts w:hint="cs"/>
          <w:sz w:val="32"/>
          <w:szCs w:val="32"/>
          <w:rtl/>
          <w:lang w:bidi="ar-TN"/>
        </w:rPr>
        <w:t>ك</w:t>
      </w:r>
      <w:r w:rsidR="005264CF">
        <w:rPr>
          <w:rFonts w:hint="cs"/>
          <w:sz w:val="32"/>
          <w:szCs w:val="32"/>
          <w:rtl/>
          <w:lang w:bidi="ar-TN"/>
        </w:rPr>
        <w:t>تاريخ تقدي</w:t>
      </w:r>
      <w:r w:rsidR="00734C4D">
        <w:rPr>
          <w:rFonts w:hint="cs"/>
          <w:sz w:val="32"/>
          <w:szCs w:val="32"/>
          <w:rtl/>
          <w:lang w:bidi="ar-TN"/>
        </w:rPr>
        <w:t>م</w:t>
      </w:r>
      <w:r w:rsidR="00ED781C">
        <w:rPr>
          <w:rFonts w:hint="cs"/>
          <w:sz w:val="32"/>
          <w:szCs w:val="32"/>
          <w:rtl/>
          <w:lang w:bidi="ar-TN"/>
        </w:rPr>
        <w:t xml:space="preserve"> لدى</w:t>
      </w:r>
      <w:r w:rsidR="00734C4D">
        <w:rPr>
          <w:rFonts w:hint="cs"/>
          <w:sz w:val="32"/>
          <w:szCs w:val="32"/>
          <w:rtl/>
          <w:lang w:bidi="ar-TN"/>
        </w:rPr>
        <w:t xml:space="preserve"> </w:t>
      </w:r>
      <w:r w:rsidR="00ED781C">
        <w:rPr>
          <w:rFonts w:hint="cs"/>
          <w:sz w:val="32"/>
          <w:szCs w:val="32"/>
          <w:rtl/>
          <w:lang w:bidi="ar-TN"/>
        </w:rPr>
        <w:t>ا</w:t>
      </w:r>
      <w:r w:rsidR="00734C4D">
        <w:rPr>
          <w:rFonts w:hint="cs"/>
          <w:sz w:val="32"/>
          <w:szCs w:val="32"/>
          <w:rtl/>
          <w:lang w:bidi="ar-TN"/>
        </w:rPr>
        <w:t>لسلطة او المحكمة</w:t>
      </w:r>
      <w:r w:rsidR="00ED781C">
        <w:rPr>
          <w:rFonts w:hint="cs"/>
          <w:sz w:val="32"/>
          <w:szCs w:val="32"/>
          <w:rtl/>
          <w:lang w:bidi="ar-TN"/>
        </w:rPr>
        <w:t xml:space="preserve"> أو </w:t>
      </w:r>
      <w:r w:rsidR="00BB0708">
        <w:rPr>
          <w:rFonts w:hint="cs"/>
          <w:sz w:val="32"/>
          <w:szCs w:val="32"/>
          <w:rtl/>
          <w:lang w:bidi="ar-TN"/>
        </w:rPr>
        <w:t>الهيكل المختص</w:t>
      </w:r>
      <w:r w:rsidR="00734C4D">
        <w:rPr>
          <w:rFonts w:hint="cs"/>
          <w:sz w:val="32"/>
          <w:szCs w:val="32"/>
          <w:rtl/>
          <w:lang w:bidi="ar-TN"/>
        </w:rPr>
        <w:t xml:space="preserve"> </w:t>
      </w:r>
      <w:r w:rsidR="00ED781C">
        <w:rPr>
          <w:rFonts w:hint="cs"/>
          <w:sz w:val="32"/>
          <w:szCs w:val="32"/>
          <w:rtl/>
          <w:lang w:bidi="ar-TN"/>
        </w:rPr>
        <w:t>للتعهد بها.</w:t>
      </w:r>
    </w:p>
    <w:p w:rsidR="002A5F61" w:rsidRPr="002A5F61" w:rsidRDefault="002A5F61" w:rsidP="00A448BB">
      <w:pPr>
        <w:spacing w:after="0" w:line="240" w:lineRule="auto"/>
        <w:jc w:val="both"/>
        <w:rPr>
          <w:sz w:val="32"/>
          <w:szCs w:val="32"/>
          <w:lang w:val="cs-CZ" w:bidi="ar-TN"/>
        </w:rPr>
      </w:pPr>
    </w:p>
    <w:p w:rsidR="00B81AA8" w:rsidRPr="00B81AA8" w:rsidRDefault="00B81AA8" w:rsidP="00A448BB">
      <w:pPr>
        <w:spacing w:after="0" w:line="240" w:lineRule="auto"/>
        <w:jc w:val="both"/>
        <w:rPr>
          <w:sz w:val="32"/>
          <w:szCs w:val="32"/>
          <w:lang w:val="cs-CZ" w:bidi="ar-TN"/>
        </w:rPr>
      </w:pPr>
    </w:p>
    <w:p w:rsidR="007A5528" w:rsidRPr="002A5F61" w:rsidRDefault="007A5528" w:rsidP="00A448BB">
      <w:pPr>
        <w:spacing w:after="0" w:line="240" w:lineRule="auto"/>
        <w:jc w:val="center"/>
        <w:rPr>
          <w:b/>
          <w:bCs/>
          <w:sz w:val="36"/>
          <w:szCs w:val="36"/>
          <w:lang w:val="cs-CZ"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40</w:t>
      </w:r>
    </w:p>
    <w:p w:rsidR="007A5528" w:rsidRDefault="007A552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تحويل المبالغ المستحقة تطبيقا للاتفاقية</w:t>
      </w:r>
    </w:p>
    <w:p w:rsidR="00916091" w:rsidRDefault="00916091" w:rsidP="00A448BB">
      <w:pPr>
        <w:spacing w:after="0" w:line="240" w:lineRule="auto"/>
        <w:jc w:val="both"/>
        <w:rPr>
          <w:sz w:val="32"/>
          <w:szCs w:val="32"/>
          <w:lang w:val="cs-CZ" w:bidi="ar-TN"/>
        </w:rPr>
      </w:pPr>
      <w:r w:rsidRPr="00916091">
        <w:rPr>
          <w:rFonts w:hint="cs"/>
          <w:sz w:val="32"/>
          <w:szCs w:val="32"/>
          <w:rtl/>
          <w:lang w:bidi="ar-TN"/>
        </w:rPr>
        <w:t xml:space="preserve">الدفوعات الناتجة عن تطبيق </w:t>
      </w:r>
      <w:r w:rsidR="003B7D0D">
        <w:rPr>
          <w:rFonts w:hint="cs"/>
          <w:sz w:val="32"/>
          <w:szCs w:val="32"/>
          <w:rtl/>
          <w:lang w:bidi="ar-TN"/>
        </w:rPr>
        <w:t xml:space="preserve">هذه </w:t>
      </w:r>
      <w:r w:rsidRPr="00916091">
        <w:rPr>
          <w:rFonts w:hint="cs"/>
          <w:sz w:val="32"/>
          <w:szCs w:val="32"/>
          <w:rtl/>
          <w:lang w:bidi="ar-TN"/>
        </w:rPr>
        <w:t>الاتفاقية تتم بعملة قابلة للتحويل.</w:t>
      </w:r>
    </w:p>
    <w:p w:rsidR="002A5F61" w:rsidRPr="002A5F61" w:rsidRDefault="002A5F61" w:rsidP="00A448BB">
      <w:pPr>
        <w:spacing w:after="0" w:line="240" w:lineRule="auto"/>
        <w:jc w:val="both"/>
        <w:rPr>
          <w:sz w:val="32"/>
          <w:szCs w:val="32"/>
          <w:lang w:val="cs-CZ" w:bidi="ar-TN"/>
        </w:rPr>
      </w:pPr>
    </w:p>
    <w:p w:rsidR="00B81AA8" w:rsidRPr="00B81AA8" w:rsidRDefault="00B81AA8" w:rsidP="00A448BB">
      <w:pPr>
        <w:spacing w:after="0" w:line="240" w:lineRule="auto"/>
        <w:jc w:val="both"/>
        <w:rPr>
          <w:sz w:val="32"/>
          <w:szCs w:val="32"/>
          <w:lang w:val="cs-CZ" w:bidi="ar-TN"/>
        </w:rPr>
      </w:pPr>
    </w:p>
    <w:p w:rsidR="007A5528" w:rsidRDefault="007A5528" w:rsidP="00A448BB">
      <w:pPr>
        <w:spacing w:after="0"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الفصل 41 </w:t>
      </w:r>
    </w:p>
    <w:p w:rsidR="00916091" w:rsidRPr="001402DD" w:rsidRDefault="007A552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1402DD">
        <w:rPr>
          <w:rFonts w:hint="cs"/>
          <w:b/>
          <w:bCs/>
          <w:sz w:val="36"/>
          <w:szCs w:val="36"/>
          <w:rtl/>
          <w:lang w:bidi="ar-TN"/>
        </w:rPr>
        <w:t xml:space="preserve">تسوية </w:t>
      </w:r>
      <w:r w:rsidR="00D26058" w:rsidRPr="001402DD">
        <w:rPr>
          <w:rFonts w:hint="cs"/>
          <w:b/>
          <w:bCs/>
          <w:sz w:val="36"/>
          <w:szCs w:val="36"/>
          <w:rtl/>
          <w:lang w:bidi="ar-TN"/>
        </w:rPr>
        <w:t>الحسابات</w:t>
      </w:r>
      <w:r w:rsidRPr="001402DD">
        <w:rPr>
          <w:rFonts w:hint="cs"/>
          <w:b/>
          <w:bCs/>
          <w:sz w:val="36"/>
          <w:szCs w:val="36"/>
          <w:rtl/>
          <w:lang w:bidi="ar-TN"/>
        </w:rPr>
        <w:t xml:space="preserve"> واسترداد </w:t>
      </w:r>
      <w:r w:rsidR="007F01B7" w:rsidRPr="001402DD">
        <w:rPr>
          <w:rFonts w:hint="cs"/>
          <w:b/>
          <w:bCs/>
          <w:sz w:val="36"/>
          <w:szCs w:val="36"/>
          <w:rtl/>
          <w:lang w:bidi="ar-TN"/>
        </w:rPr>
        <w:t>ما تم دفعه دون موجب قانوني</w:t>
      </w:r>
    </w:p>
    <w:p w:rsidR="00CF4877" w:rsidRPr="00CF4877" w:rsidRDefault="00D26058" w:rsidP="00A448BB">
      <w:pPr>
        <w:pStyle w:val="Odstavecseseznamem"/>
        <w:numPr>
          <w:ilvl w:val="0"/>
          <w:numId w:val="27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>تتولى هياكل الدول</w:t>
      </w:r>
      <w:r w:rsidR="00916091" w:rsidRPr="00916091">
        <w:rPr>
          <w:rFonts w:hint="cs"/>
          <w:sz w:val="32"/>
          <w:szCs w:val="32"/>
          <w:rtl/>
          <w:lang w:bidi="ar-TN"/>
        </w:rPr>
        <w:t xml:space="preserve"> المتعاقدة عن طريق اتفاق مشترك </w:t>
      </w:r>
      <w:r w:rsidR="00916091" w:rsidRPr="006B0D99">
        <w:rPr>
          <w:rFonts w:hint="cs"/>
          <w:sz w:val="32"/>
          <w:szCs w:val="32"/>
          <w:rtl/>
          <w:lang w:bidi="ar-TN"/>
        </w:rPr>
        <w:t>تسوية</w:t>
      </w:r>
      <w:r w:rsidR="00916091" w:rsidRPr="00916091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 xml:space="preserve">الحسابات </w:t>
      </w:r>
      <w:r w:rsidR="00916091" w:rsidRPr="006B0D99">
        <w:rPr>
          <w:rFonts w:hint="cs"/>
          <w:sz w:val="32"/>
          <w:szCs w:val="32"/>
          <w:rtl/>
          <w:lang w:bidi="ar-TN"/>
        </w:rPr>
        <w:t>المحتملة</w:t>
      </w:r>
      <w:r w:rsidR="00916091" w:rsidRPr="00916091">
        <w:rPr>
          <w:rFonts w:hint="cs"/>
          <w:sz w:val="32"/>
          <w:szCs w:val="32"/>
          <w:rtl/>
          <w:lang w:bidi="ar-TN"/>
        </w:rPr>
        <w:t xml:space="preserve"> المنجرة عن تطبيق هذه الاتفاقية.</w:t>
      </w:r>
    </w:p>
    <w:p w:rsidR="00916091" w:rsidRDefault="00916091" w:rsidP="00A448BB">
      <w:pPr>
        <w:pStyle w:val="Odstavecseseznamem"/>
        <w:numPr>
          <w:ilvl w:val="0"/>
          <w:numId w:val="27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اذا </w:t>
      </w:r>
      <w:r w:rsidR="0022724D">
        <w:rPr>
          <w:rFonts w:hint="cs"/>
          <w:sz w:val="32"/>
          <w:szCs w:val="32"/>
          <w:rtl/>
          <w:lang w:bidi="ar-TN"/>
        </w:rPr>
        <w:t xml:space="preserve">دفع هيكل </w:t>
      </w:r>
      <w:r>
        <w:rPr>
          <w:rFonts w:hint="cs"/>
          <w:sz w:val="32"/>
          <w:szCs w:val="32"/>
          <w:rtl/>
          <w:lang w:bidi="ar-TN"/>
        </w:rPr>
        <w:t xml:space="preserve">احدى الدولتين المتعاقدتين </w:t>
      </w:r>
      <w:r w:rsidR="0022724D">
        <w:rPr>
          <w:rFonts w:hint="cs"/>
          <w:sz w:val="32"/>
          <w:szCs w:val="32"/>
          <w:rtl/>
          <w:lang w:bidi="ar-TN"/>
        </w:rPr>
        <w:t>لأحد</w:t>
      </w:r>
      <w:r>
        <w:rPr>
          <w:rFonts w:hint="cs"/>
          <w:sz w:val="32"/>
          <w:szCs w:val="32"/>
          <w:rtl/>
          <w:lang w:bidi="ar-TN"/>
        </w:rPr>
        <w:t xml:space="preserve"> المستفيدين بالمنافع</w:t>
      </w:r>
      <w:r w:rsidR="0022724D">
        <w:rPr>
          <w:rFonts w:hint="cs"/>
          <w:sz w:val="32"/>
          <w:szCs w:val="32"/>
          <w:rtl/>
          <w:lang w:bidi="ar-TN"/>
        </w:rPr>
        <w:t xml:space="preserve"> مبلغا</w:t>
      </w:r>
      <w:r>
        <w:rPr>
          <w:rFonts w:hint="cs"/>
          <w:sz w:val="32"/>
          <w:szCs w:val="32"/>
          <w:rtl/>
          <w:lang w:bidi="ar-TN"/>
        </w:rPr>
        <w:t xml:space="preserve"> يتجاوز </w:t>
      </w:r>
      <w:r w:rsidRPr="001402DD">
        <w:rPr>
          <w:rFonts w:hint="cs"/>
          <w:sz w:val="32"/>
          <w:szCs w:val="32"/>
          <w:rtl/>
          <w:lang w:bidi="ar-TN"/>
        </w:rPr>
        <w:t xml:space="preserve">ما </w:t>
      </w:r>
      <w:r w:rsidR="0022724D" w:rsidRPr="001402DD">
        <w:rPr>
          <w:rFonts w:hint="cs"/>
          <w:sz w:val="32"/>
          <w:szCs w:val="32"/>
          <w:rtl/>
          <w:lang w:bidi="ar-TN"/>
        </w:rPr>
        <w:t xml:space="preserve">كان </w:t>
      </w:r>
      <w:r w:rsidRPr="001402DD">
        <w:rPr>
          <w:rFonts w:hint="cs"/>
          <w:sz w:val="32"/>
          <w:szCs w:val="32"/>
          <w:rtl/>
          <w:lang w:bidi="ar-TN"/>
        </w:rPr>
        <w:t>ي</w:t>
      </w:r>
      <w:r w:rsidR="00B60159" w:rsidRPr="001402DD">
        <w:rPr>
          <w:rFonts w:hint="cs"/>
          <w:sz w:val="32"/>
          <w:szCs w:val="32"/>
          <w:rtl/>
          <w:lang w:bidi="ar-TN"/>
        </w:rPr>
        <w:t>ستحقه</w:t>
      </w:r>
      <w:r w:rsidR="0022724D">
        <w:rPr>
          <w:rFonts w:hint="cs"/>
          <w:sz w:val="32"/>
          <w:szCs w:val="32"/>
          <w:rtl/>
          <w:lang w:bidi="ar-TN"/>
        </w:rPr>
        <w:t>، يمكن لهذا</w:t>
      </w:r>
      <w:r w:rsidR="00524375">
        <w:rPr>
          <w:rFonts w:hint="cs"/>
          <w:sz w:val="32"/>
          <w:szCs w:val="32"/>
          <w:rtl/>
          <w:lang w:bidi="ar-TN"/>
        </w:rPr>
        <w:t xml:space="preserve"> ا</w:t>
      </w:r>
      <w:r w:rsidR="0022724D">
        <w:rPr>
          <w:rFonts w:hint="cs"/>
          <w:sz w:val="32"/>
          <w:szCs w:val="32"/>
          <w:rtl/>
          <w:lang w:bidi="ar-TN"/>
        </w:rPr>
        <w:t>لهيكل</w:t>
      </w:r>
      <w:r w:rsidR="00524375">
        <w:rPr>
          <w:rFonts w:hint="cs"/>
          <w:sz w:val="32"/>
          <w:szCs w:val="32"/>
          <w:rtl/>
          <w:lang w:bidi="ar-TN"/>
        </w:rPr>
        <w:t xml:space="preserve"> وحسب الشروط والحدود المذكورة في التشريع الذي </w:t>
      </w:r>
      <w:r w:rsidR="0022724D">
        <w:rPr>
          <w:rFonts w:hint="cs"/>
          <w:sz w:val="32"/>
          <w:szCs w:val="32"/>
          <w:rtl/>
          <w:lang w:bidi="ar-TN"/>
        </w:rPr>
        <w:t>ي</w:t>
      </w:r>
      <w:r w:rsidR="00524375">
        <w:rPr>
          <w:rFonts w:hint="cs"/>
          <w:sz w:val="32"/>
          <w:szCs w:val="32"/>
          <w:rtl/>
          <w:lang w:bidi="ar-TN"/>
        </w:rPr>
        <w:t xml:space="preserve">طبقه، </w:t>
      </w:r>
      <w:r w:rsidR="00524375" w:rsidRPr="001402DD">
        <w:rPr>
          <w:rFonts w:hint="cs"/>
          <w:sz w:val="32"/>
          <w:szCs w:val="32"/>
          <w:rtl/>
          <w:lang w:bidi="ar-TN"/>
        </w:rPr>
        <w:t xml:space="preserve">ان </w:t>
      </w:r>
      <w:r w:rsidR="0022724D" w:rsidRPr="001402DD">
        <w:rPr>
          <w:rFonts w:hint="cs"/>
          <w:sz w:val="32"/>
          <w:szCs w:val="32"/>
          <w:rtl/>
          <w:lang w:bidi="ar-TN"/>
        </w:rPr>
        <w:t>ي</w:t>
      </w:r>
      <w:r w:rsidR="00524375" w:rsidRPr="001402DD">
        <w:rPr>
          <w:rFonts w:hint="cs"/>
          <w:sz w:val="32"/>
          <w:szCs w:val="32"/>
          <w:rtl/>
          <w:lang w:bidi="ar-TN"/>
        </w:rPr>
        <w:t xml:space="preserve">طلب من </w:t>
      </w:r>
      <w:r w:rsidR="00BB0708" w:rsidRPr="001402DD">
        <w:rPr>
          <w:rFonts w:hint="cs"/>
          <w:sz w:val="32"/>
          <w:szCs w:val="32"/>
          <w:rtl/>
          <w:lang w:bidi="ar-TN"/>
        </w:rPr>
        <w:t>هيكل الدولة</w:t>
      </w:r>
      <w:r w:rsidR="00524375" w:rsidRPr="001402DD">
        <w:rPr>
          <w:rFonts w:hint="cs"/>
          <w:sz w:val="32"/>
          <w:szCs w:val="32"/>
          <w:rtl/>
          <w:lang w:bidi="ar-TN"/>
        </w:rPr>
        <w:t xml:space="preserve"> الاخرى المدينة بمنافع من نفس الطبيعة لفائد</w:t>
      </w:r>
      <w:r w:rsidR="005B6473" w:rsidRPr="001402DD">
        <w:rPr>
          <w:rFonts w:hint="cs"/>
          <w:sz w:val="32"/>
          <w:szCs w:val="32"/>
          <w:rtl/>
          <w:lang w:bidi="ar-TN"/>
        </w:rPr>
        <w:t xml:space="preserve">ة </w:t>
      </w:r>
      <w:r w:rsidR="00524375" w:rsidRPr="001402DD">
        <w:rPr>
          <w:rFonts w:hint="cs"/>
          <w:sz w:val="32"/>
          <w:szCs w:val="32"/>
          <w:rtl/>
          <w:lang w:bidi="ar-TN"/>
        </w:rPr>
        <w:t xml:space="preserve">هذا المستفيد، </w:t>
      </w:r>
      <w:r w:rsidR="0022724D" w:rsidRPr="001402DD">
        <w:rPr>
          <w:rFonts w:hint="cs"/>
          <w:sz w:val="32"/>
          <w:szCs w:val="32"/>
          <w:rtl/>
          <w:lang w:bidi="ar-TN"/>
        </w:rPr>
        <w:t xml:space="preserve">أن يقتطع المبلغ الذي تم دفعه </w:t>
      </w:r>
      <w:r w:rsidR="00524375" w:rsidRPr="001402DD">
        <w:rPr>
          <w:rFonts w:hint="cs"/>
          <w:sz w:val="32"/>
          <w:szCs w:val="32"/>
          <w:rtl/>
          <w:lang w:bidi="ar-TN"/>
        </w:rPr>
        <w:t xml:space="preserve">بالزيادة </w:t>
      </w:r>
      <w:r w:rsidR="0022724D" w:rsidRPr="001402DD">
        <w:rPr>
          <w:rFonts w:hint="cs"/>
          <w:sz w:val="32"/>
          <w:szCs w:val="32"/>
          <w:rtl/>
          <w:lang w:bidi="ar-TN"/>
        </w:rPr>
        <w:t>من</w:t>
      </w:r>
      <w:r w:rsidR="009B5DD8" w:rsidRPr="001402DD">
        <w:rPr>
          <w:rFonts w:hint="cs"/>
          <w:sz w:val="32"/>
          <w:szCs w:val="32"/>
          <w:rtl/>
          <w:lang w:bidi="ar-TN"/>
        </w:rPr>
        <w:t xml:space="preserve"> المبالغ التي </w:t>
      </w:r>
      <w:r w:rsidR="0022724D" w:rsidRPr="001402DD">
        <w:rPr>
          <w:rFonts w:hint="cs"/>
          <w:sz w:val="32"/>
          <w:szCs w:val="32"/>
          <w:rtl/>
          <w:lang w:bidi="ar-TN"/>
        </w:rPr>
        <w:t>ي</w:t>
      </w:r>
      <w:r w:rsidR="009B5DD8" w:rsidRPr="001402DD">
        <w:rPr>
          <w:rFonts w:hint="cs"/>
          <w:sz w:val="32"/>
          <w:szCs w:val="32"/>
          <w:rtl/>
          <w:lang w:bidi="ar-TN"/>
        </w:rPr>
        <w:t>صرفها للم</w:t>
      </w:r>
      <w:r w:rsidR="0022724D" w:rsidRPr="001402DD">
        <w:rPr>
          <w:rFonts w:hint="cs"/>
          <w:sz w:val="32"/>
          <w:szCs w:val="32"/>
          <w:rtl/>
          <w:lang w:bidi="ar-TN"/>
        </w:rPr>
        <w:t>نتفع</w:t>
      </w:r>
      <w:r w:rsidR="009B5DD8" w:rsidRPr="001402DD">
        <w:rPr>
          <w:rFonts w:hint="cs"/>
          <w:sz w:val="32"/>
          <w:szCs w:val="32"/>
          <w:rtl/>
          <w:lang w:bidi="ar-TN"/>
        </w:rPr>
        <w:t xml:space="preserve"> المذكور.</w:t>
      </w:r>
      <w:r w:rsidR="00B60159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22724D">
        <w:rPr>
          <w:rFonts w:hint="cs"/>
          <w:sz w:val="32"/>
          <w:szCs w:val="32"/>
          <w:rtl/>
          <w:lang w:bidi="ar-TN"/>
        </w:rPr>
        <w:t>ي</w:t>
      </w:r>
      <w:r w:rsidR="006E1208">
        <w:rPr>
          <w:rFonts w:hint="cs"/>
          <w:sz w:val="32"/>
          <w:szCs w:val="32"/>
          <w:rtl/>
          <w:lang w:bidi="ar-TN"/>
        </w:rPr>
        <w:t xml:space="preserve">قوم هذه </w:t>
      </w:r>
      <w:r w:rsidR="0022724D">
        <w:rPr>
          <w:rFonts w:hint="cs"/>
          <w:sz w:val="32"/>
          <w:szCs w:val="32"/>
          <w:rtl/>
          <w:lang w:bidi="ar-TN"/>
        </w:rPr>
        <w:t xml:space="preserve">الهيكل الأخير بالخصم من المنافع المماثلة وفق </w:t>
      </w:r>
      <w:r w:rsidR="002D4DC7">
        <w:rPr>
          <w:rFonts w:hint="cs"/>
          <w:sz w:val="32"/>
          <w:szCs w:val="32"/>
          <w:rtl/>
          <w:lang w:bidi="ar-TN"/>
        </w:rPr>
        <w:t xml:space="preserve">الشروط والحدود </w:t>
      </w:r>
      <w:r w:rsidR="0022724D">
        <w:rPr>
          <w:rFonts w:hint="cs"/>
          <w:sz w:val="32"/>
          <w:szCs w:val="32"/>
          <w:rtl/>
          <w:lang w:bidi="ar-TN"/>
        </w:rPr>
        <w:t xml:space="preserve">المنصوص </w:t>
      </w:r>
      <w:r w:rsidR="00BB0708">
        <w:rPr>
          <w:rFonts w:hint="cs"/>
          <w:sz w:val="32"/>
          <w:szCs w:val="32"/>
          <w:rtl/>
          <w:lang w:bidi="ar-TN"/>
        </w:rPr>
        <w:t>عليها من</w:t>
      </w:r>
      <w:r w:rsidR="0022724D">
        <w:rPr>
          <w:rFonts w:hint="cs"/>
          <w:sz w:val="32"/>
          <w:szCs w:val="32"/>
          <w:rtl/>
          <w:lang w:bidi="ar-TN"/>
        </w:rPr>
        <w:t xml:space="preserve"> </w:t>
      </w:r>
      <w:r w:rsidR="00BB0708">
        <w:rPr>
          <w:rFonts w:hint="cs"/>
          <w:sz w:val="32"/>
          <w:szCs w:val="32"/>
          <w:rtl/>
          <w:lang w:bidi="ar-TN"/>
        </w:rPr>
        <w:t>قبل التشريع</w:t>
      </w:r>
      <w:r w:rsidR="002D4DC7">
        <w:rPr>
          <w:rFonts w:hint="cs"/>
          <w:sz w:val="32"/>
          <w:szCs w:val="32"/>
          <w:rtl/>
          <w:lang w:bidi="ar-TN"/>
        </w:rPr>
        <w:t xml:space="preserve"> الذي </w:t>
      </w:r>
      <w:r w:rsidR="00A36F68">
        <w:rPr>
          <w:rFonts w:hint="cs"/>
          <w:sz w:val="32"/>
          <w:szCs w:val="32"/>
          <w:rtl/>
          <w:lang w:bidi="ar-TN"/>
        </w:rPr>
        <w:t>ي</w:t>
      </w:r>
      <w:r w:rsidR="002D4DC7">
        <w:rPr>
          <w:rFonts w:hint="cs"/>
          <w:sz w:val="32"/>
          <w:szCs w:val="32"/>
          <w:rtl/>
          <w:lang w:bidi="ar-TN"/>
        </w:rPr>
        <w:t xml:space="preserve">طبقه </w:t>
      </w:r>
      <w:r w:rsidR="0022724D">
        <w:rPr>
          <w:rFonts w:hint="cs"/>
          <w:sz w:val="32"/>
          <w:szCs w:val="32"/>
          <w:rtl/>
          <w:lang w:bidi="ar-TN"/>
        </w:rPr>
        <w:t xml:space="preserve">بالنسبة لهذه المقاصة </w:t>
      </w:r>
      <w:r w:rsidR="003D1E98">
        <w:rPr>
          <w:rFonts w:hint="cs"/>
          <w:sz w:val="32"/>
          <w:szCs w:val="32"/>
          <w:rtl/>
          <w:lang w:bidi="ar-TN"/>
        </w:rPr>
        <w:t>كما لو تعلق الامر بمبالغ تم صرفها</w:t>
      </w:r>
      <w:r w:rsidR="0022724D">
        <w:rPr>
          <w:rFonts w:hint="cs"/>
          <w:sz w:val="32"/>
          <w:szCs w:val="32"/>
          <w:rtl/>
          <w:lang w:bidi="ar-TN"/>
        </w:rPr>
        <w:t xml:space="preserve"> من </w:t>
      </w:r>
      <w:r w:rsidR="00BB0708">
        <w:rPr>
          <w:rFonts w:hint="cs"/>
          <w:sz w:val="32"/>
          <w:szCs w:val="32"/>
          <w:rtl/>
          <w:lang w:bidi="ar-TN"/>
        </w:rPr>
        <w:t>قبله بالزيادة</w:t>
      </w:r>
      <w:r w:rsidR="003D1E98">
        <w:rPr>
          <w:rFonts w:hint="cs"/>
          <w:sz w:val="32"/>
          <w:szCs w:val="32"/>
          <w:rtl/>
          <w:lang w:bidi="ar-TN"/>
        </w:rPr>
        <w:t xml:space="preserve"> </w:t>
      </w:r>
      <w:r w:rsidR="0022724D">
        <w:rPr>
          <w:rFonts w:hint="cs"/>
          <w:sz w:val="32"/>
          <w:szCs w:val="32"/>
          <w:rtl/>
          <w:lang w:bidi="ar-TN"/>
        </w:rPr>
        <w:t xml:space="preserve">ويحول المبلغ المقتطع للهيكل الدائن. </w:t>
      </w:r>
    </w:p>
    <w:p w:rsidR="00CF4877" w:rsidRPr="00916091" w:rsidRDefault="00CF4877" w:rsidP="00A448BB">
      <w:pPr>
        <w:pStyle w:val="Odstavecseseznamem"/>
        <w:spacing w:line="240" w:lineRule="auto"/>
        <w:ind w:left="0"/>
        <w:jc w:val="both"/>
        <w:rPr>
          <w:sz w:val="32"/>
          <w:szCs w:val="32"/>
          <w:rtl/>
          <w:lang w:bidi="ar-TN"/>
        </w:rPr>
      </w:pPr>
    </w:p>
    <w:p w:rsidR="007A5528" w:rsidRDefault="007A552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 w:rsidRPr="007A5528">
        <w:rPr>
          <w:rFonts w:hint="cs"/>
          <w:b/>
          <w:bCs/>
          <w:sz w:val="36"/>
          <w:szCs w:val="36"/>
          <w:rtl/>
          <w:lang w:bidi="ar-TN"/>
        </w:rPr>
        <w:t>الفصل 42</w:t>
      </w:r>
    </w:p>
    <w:p w:rsidR="007A5528" w:rsidRDefault="007A5528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استخلاص الديون</w:t>
      </w:r>
    </w:p>
    <w:p w:rsidR="003D1E98" w:rsidRDefault="00981F89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يمكن </w:t>
      </w:r>
      <w:r w:rsidR="003D1E98" w:rsidRPr="008A5E1E">
        <w:rPr>
          <w:rFonts w:hint="cs"/>
          <w:sz w:val="32"/>
          <w:szCs w:val="32"/>
          <w:rtl/>
          <w:lang w:bidi="ar-TN"/>
        </w:rPr>
        <w:t xml:space="preserve">استخلاص الديون المستحقة </w:t>
      </w:r>
      <w:r w:rsidR="00BB0708">
        <w:rPr>
          <w:rFonts w:hint="cs"/>
          <w:sz w:val="32"/>
          <w:szCs w:val="32"/>
          <w:rtl/>
          <w:lang w:bidi="ar-TN"/>
        </w:rPr>
        <w:t xml:space="preserve">لهيكل </w:t>
      </w:r>
      <w:r w:rsidR="00BB0708" w:rsidRPr="008A5E1E">
        <w:rPr>
          <w:rFonts w:hint="cs"/>
          <w:sz w:val="32"/>
          <w:szCs w:val="32"/>
          <w:rtl/>
          <w:lang w:bidi="ar-TN"/>
        </w:rPr>
        <w:t>احدى</w:t>
      </w:r>
      <w:r w:rsidR="003D1E98" w:rsidRPr="008A5E1E">
        <w:rPr>
          <w:rFonts w:hint="cs"/>
          <w:sz w:val="32"/>
          <w:szCs w:val="32"/>
          <w:rtl/>
          <w:lang w:bidi="ar-TN"/>
        </w:rPr>
        <w:t xml:space="preserve"> الدول المتعاقد</w:t>
      </w:r>
      <w:r w:rsidR="008A5E1E" w:rsidRPr="008A5E1E">
        <w:rPr>
          <w:rFonts w:hint="cs"/>
          <w:sz w:val="32"/>
          <w:szCs w:val="32"/>
          <w:rtl/>
          <w:lang w:bidi="ar-TN"/>
        </w:rPr>
        <w:t xml:space="preserve">ة </w:t>
      </w:r>
      <w:r>
        <w:rPr>
          <w:rFonts w:hint="cs"/>
          <w:sz w:val="32"/>
          <w:szCs w:val="32"/>
          <w:rtl/>
          <w:lang w:bidi="ar-TN"/>
        </w:rPr>
        <w:t>ب</w:t>
      </w:r>
      <w:r w:rsidR="008A5E1E" w:rsidRPr="008A5E1E">
        <w:rPr>
          <w:rFonts w:hint="cs"/>
          <w:sz w:val="32"/>
          <w:szCs w:val="32"/>
          <w:rtl/>
          <w:lang w:bidi="ar-TN"/>
        </w:rPr>
        <w:t>الدولة المتعاقدة الأخرى</w:t>
      </w:r>
      <w:r w:rsidR="008A5E1E">
        <w:rPr>
          <w:rFonts w:hint="cs"/>
          <w:sz w:val="32"/>
          <w:szCs w:val="32"/>
          <w:rtl/>
          <w:lang w:bidi="ar-TN"/>
        </w:rPr>
        <w:t xml:space="preserve"> حسب الاجراءات وباعتماد الضمانات والامتيازات المطبقة لاستخلاص الديون المستحقة </w:t>
      </w:r>
      <w:r>
        <w:rPr>
          <w:rFonts w:hint="cs"/>
          <w:sz w:val="32"/>
          <w:szCs w:val="32"/>
          <w:rtl/>
          <w:lang w:bidi="ar-TN"/>
        </w:rPr>
        <w:t>للهيكل المقابل</w:t>
      </w:r>
      <w:r w:rsidR="008A5E1E">
        <w:rPr>
          <w:rFonts w:hint="cs"/>
          <w:sz w:val="32"/>
          <w:szCs w:val="32"/>
          <w:rtl/>
          <w:lang w:bidi="ar-TN"/>
        </w:rPr>
        <w:t xml:space="preserve"> لهذه الدولة المتعاقدة.</w:t>
      </w:r>
    </w:p>
    <w:p w:rsidR="007F01B7" w:rsidRDefault="007F01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43</w:t>
      </w:r>
    </w:p>
    <w:p w:rsidR="007F01B7" w:rsidRDefault="007F01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تنفيذ </w:t>
      </w:r>
      <w:r w:rsidR="00F20C47">
        <w:rPr>
          <w:rFonts w:hint="cs"/>
          <w:b/>
          <w:bCs/>
          <w:sz w:val="36"/>
          <w:szCs w:val="36"/>
          <w:rtl/>
          <w:lang w:bidi="ar-TN"/>
        </w:rPr>
        <w:t>القرارات</w:t>
      </w:r>
    </w:p>
    <w:p w:rsidR="00311178" w:rsidRDefault="00F20C47" w:rsidP="00A448BB">
      <w:pPr>
        <w:pStyle w:val="Odstavecseseznamem"/>
        <w:numPr>
          <w:ilvl w:val="0"/>
          <w:numId w:val="28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يتم الاعتراف بالقرارات التنفيذية للدوائر </w:t>
      </w:r>
      <w:r w:rsidR="00BB0708">
        <w:rPr>
          <w:rFonts w:hint="cs"/>
          <w:sz w:val="32"/>
          <w:szCs w:val="32"/>
          <w:rtl/>
          <w:lang w:bidi="ar-TN"/>
        </w:rPr>
        <w:t xml:space="preserve">العدلية </w:t>
      </w:r>
      <w:r w:rsidR="00BB0708" w:rsidRPr="00D63061">
        <w:rPr>
          <w:rFonts w:hint="cs"/>
          <w:sz w:val="32"/>
          <w:szCs w:val="32"/>
          <w:rtl/>
          <w:lang w:bidi="ar-TN"/>
        </w:rPr>
        <w:t>وللسلطات</w:t>
      </w:r>
      <w:r w:rsidR="00311178" w:rsidRPr="00D63061">
        <w:rPr>
          <w:rFonts w:hint="cs"/>
          <w:sz w:val="32"/>
          <w:szCs w:val="32"/>
          <w:rtl/>
          <w:lang w:bidi="ar-TN"/>
        </w:rPr>
        <w:t xml:space="preserve"> الادارية </w:t>
      </w:r>
      <w:r w:rsidR="00BB0708">
        <w:rPr>
          <w:rFonts w:hint="cs"/>
          <w:sz w:val="32"/>
          <w:szCs w:val="32"/>
          <w:rtl/>
          <w:lang w:bidi="ar-TN"/>
        </w:rPr>
        <w:t>فيما</w:t>
      </w:r>
      <w:r>
        <w:rPr>
          <w:rFonts w:hint="cs"/>
          <w:sz w:val="32"/>
          <w:szCs w:val="32"/>
          <w:rtl/>
          <w:lang w:bidi="ar-TN"/>
        </w:rPr>
        <w:t xml:space="preserve"> يخص مجالات هذه الاتفاقية وفقا </w:t>
      </w:r>
      <w:r w:rsidR="00C2447E">
        <w:rPr>
          <w:rFonts w:hint="cs"/>
          <w:sz w:val="32"/>
          <w:szCs w:val="32"/>
          <w:rtl/>
          <w:lang w:bidi="ar-TN"/>
        </w:rPr>
        <w:t>للإجراء</w:t>
      </w:r>
      <w:r>
        <w:rPr>
          <w:rFonts w:hint="cs"/>
          <w:sz w:val="32"/>
          <w:szCs w:val="32"/>
          <w:rtl/>
          <w:lang w:bidi="ar-TN"/>
        </w:rPr>
        <w:t xml:space="preserve"> الجاري به</w:t>
      </w:r>
      <w:r w:rsidR="00D63061" w:rsidRPr="00D63061">
        <w:rPr>
          <w:rFonts w:hint="cs"/>
          <w:sz w:val="32"/>
          <w:szCs w:val="32"/>
          <w:rtl/>
          <w:lang w:bidi="ar-TN"/>
        </w:rPr>
        <w:t xml:space="preserve"> العمل.</w:t>
      </w:r>
    </w:p>
    <w:p w:rsidR="00D63061" w:rsidRDefault="00C2447E" w:rsidP="00A448BB">
      <w:pPr>
        <w:pStyle w:val="Odstavecseseznamem"/>
        <w:numPr>
          <w:ilvl w:val="0"/>
          <w:numId w:val="28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يتم رفض نافذية القرارات فقط متى كانت </w:t>
      </w:r>
      <w:r w:rsidR="00D63061">
        <w:rPr>
          <w:rFonts w:hint="cs"/>
          <w:sz w:val="32"/>
          <w:szCs w:val="32"/>
          <w:rtl/>
          <w:lang w:bidi="ar-TN"/>
        </w:rPr>
        <w:t>مخالف</w:t>
      </w:r>
      <w:r>
        <w:rPr>
          <w:rFonts w:hint="cs"/>
          <w:sz w:val="32"/>
          <w:szCs w:val="32"/>
          <w:rtl/>
          <w:lang w:bidi="ar-TN"/>
        </w:rPr>
        <w:t>ة</w:t>
      </w:r>
      <w:r w:rsidR="00D63061">
        <w:rPr>
          <w:rFonts w:hint="cs"/>
          <w:sz w:val="32"/>
          <w:szCs w:val="32"/>
          <w:rtl/>
          <w:lang w:bidi="ar-TN"/>
        </w:rPr>
        <w:t xml:space="preserve"> للنظام العام للدولة المتعاقدة التي سيتم </w:t>
      </w:r>
      <w:r>
        <w:rPr>
          <w:rFonts w:hint="cs"/>
          <w:sz w:val="32"/>
          <w:szCs w:val="32"/>
          <w:rtl/>
          <w:lang w:bidi="ar-TN"/>
        </w:rPr>
        <w:t>بها تنفيذ هذا القرار</w:t>
      </w:r>
      <w:r w:rsidR="00D63061">
        <w:rPr>
          <w:rFonts w:hint="cs"/>
          <w:sz w:val="32"/>
          <w:szCs w:val="32"/>
          <w:rtl/>
          <w:lang w:bidi="ar-TN"/>
        </w:rPr>
        <w:t>.</w:t>
      </w:r>
    </w:p>
    <w:p w:rsidR="00D63061" w:rsidRDefault="00B07E0F" w:rsidP="00A448BB">
      <w:pPr>
        <w:pStyle w:val="Odstavecseseznamem"/>
        <w:numPr>
          <w:ilvl w:val="0"/>
          <w:numId w:val="28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إن القرارات الصادرة بدولة متعاقدة والتي تتضمن تنصيصا يقر إحرازها على </w:t>
      </w:r>
      <w:r w:rsidR="00024F8B">
        <w:rPr>
          <w:rFonts w:hint="cs"/>
          <w:sz w:val="32"/>
          <w:szCs w:val="32"/>
          <w:rtl/>
          <w:lang w:bidi="ar-TN"/>
        </w:rPr>
        <w:t xml:space="preserve">قوة </w:t>
      </w:r>
      <w:r w:rsidR="00723F73">
        <w:rPr>
          <w:rFonts w:hint="cs"/>
          <w:sz w:val="32"/>
          <w:szCs w:val="32"/>
          <w:rtl/>
          <w:lang w:bidi="ar-TN"/>
        </w:rPr>
        <w:t>الشيء</w:t>
      </w:r>
      <w:r w:rsidR="00024F8B">
        <w:rPr>
          <w:rFonts w:hint="cs"/>
          <w:sz w:val="32"/>
          <w:szCs w:val="32"/>
          <w:rtl/>
          <w:lang w:bidi="ar-TN"/>
        </w:rPr>
        <w:t xml:space="preserve"> المقضي</w:t>
      </w:r>
      <w:r>
        <w:rPr>
          <w:rFonts w:hint="cs"/>
          <w:sz w:val="32"/>
          <w:szCs w:val="32"/>
          <w:rtl/>
          <w:lang w:bidi="ar-TN"/>
        </w:rPr>
        <w:t xml:space="preserve"> </w:t>
      </w:r>
      <w:r w:rsidR="00BB0708">
        <w:rPr>
          <w:rFonts w:hint="cs"/>
          <w:sz w:val="32"/>
          <w:szCs w:val="32"/>
          <w:rtl/>
          <w:lang w:bidi="ar-TN"/>
        </w:rPr>
        <w:t>به والمحلات</w:t>
      </w:r>
      <w:r w:rsidR="00024F8B">
        <w:rPr>
          <w:rFonts w:hint="cs"/>
          <w:sz w:val="32"/>
          <w:szCs w:val="32"/>
          <w:rtl/>
          <w:lang w:bidi="ar-TN"/>
        </w:rPr>
        <w:t xml:space="preserve"> بالصبغة التنفيذية والمعترف بها </w:t>
      </w:r>
      <w:r w:rsidR="00721CBF">
        <w:rPr>
          <w:rFonts w:hint="cs"/>
          <w:sz w:val="32"/>
          <w:szCs w:val="32"/>
          <w:rtl/>
          <w:lang w:bidi="ar-TN"/>
        </w:rPr>
        <w:t>فوق تراب الدولة</w:t>
      </w:r>
      <w:r>
        <w:rPr>
          <w:rFonts w:hint="cs"/>
          <w:sz w:val="32"/>
          <w:szCs w:val="32"/>
          <w:rtl/>
          <w:lang w:bidi="ar-TN"/>
        </w:rPr>
        <w:t xml:space="preserve"> المتعاقدة الاخرى تنفذ</w:t>
      </w:r>
      <w:r w:rsidR="00721CBF">
        <w:rPr>
          <w:rFonts w:hint="cs"/>
          <w:sz w:val="32"/>
          <w:szCs w:val="32"/>
          <w:rtl/>
          <w:lang w:bidi="ar-TN"/>
        </w:rPr>
        <w:t xml:space="preserve"> حسب الاجراءات الم</w:t>
      </w:r>
      <w:r>
        <w:rPr>
          <w:rFonts w:hint="cs"/>
          <w:sz w:val="32"/>
          <w:szCs w:val="32"/>
          <w:rtl/>
          <w:lang w:bidi="ar-TN"/>
        </w:rPr>
        <w:t>نصوص عليها</w:t>
      </w:r>
      <w:r w:rsidR="00721CBF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>ب</w:t>
      </w:r>
      <w:r w:rsidR="00721CBF">
        <w:rPr>
          <w:rFonts w:hint="cs"/>
          <w:sz w:val="32"/>
          <w:szCs w:val="32"/>
          <w:rtl/>
          <w:lang w:bidi="ar-TN"/>
        </w:rPr>
        <w:t>تشريع هذه الدولة</w:t>
      </w:r>
      <w:r>
        <w:rPr>
          <w:rFonts w:hint="cs"/>
          <w:sz w:val="32"/>
          <w:szCs w:val="32"/>
          <w:rtl/>
          <w:lang w:bidi="ar-TN"/>
        </w:rPr>
        <w:t xml:space="preserve"> الأخيرة</w:t>
      </w:r>
      <w:r w:rsidR="00721CBF">
        <w:rPr>
          <w:rFonts w:hint="cs"/>
          <w:sz w:val="32"/>
          <w:szCs w:val="32"/>
          <w:rtl/>
          <w:lang w:bidi="ar-TN"/>
        </w:rPr>
        <w:t>.</w:t>
      </w:r>
    </w:p>
    <w:p w:rsidR="00721CBF" w:rsidRPr="000A2C89" w:rsidRDefault="000A2C89" w:rsidP="00A448BB">
      <w:pPr>
        <w:pStyle w:val="Odstavecseseznamem"/>
        <w:numPr>
          <w:ilvl w:val="0"/>
          <w:numId w:val="28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 w:rsidRPr="000A2C89">
        <w:rPr>
          <w:rFonts w:hint="cs"/>
          <w:sz w:val="32"/>
          <w:szCs w:val="32"/>
          <w:rtl/>
          <w:lang w:bidi="ar-TN"/>
        </w:rPr>
        <w:t xml:space="preserve">تستفيد ديون هيكل إحدى الدولتين المتعاقدتين في الدولة المتعاقدة </w:t>
      </w:r>
      <w:r w:rsidR="00BB0708" w:rsidRPr="000A2C89">
        <w:rPr>
          <w:rFonts w:hint="cs"/>
          <w:sz w:val="32"/>
          <w:szCs w:val="32"/>
          <w:rtl/>
          <w:lang w:bidi="ar-TN"/>
        </w:rPr>
        <w:t>الاخرى بنفس</w:t>
      </w:r>
      <w:r w:rsidRPr="000A2C89">
        <w:rPr>
          <w:rFonts w:hint="cs"/>
          <w:sz w:val="32"/>
          <w:szCs w:val="32"/>
          <w:rtl/>
          <w:lang w:bidi="ar-TN"/>
        </w:rPr>
        <w:t xml:space="preserve"> الامتيازات التي يمنحها تشريعها لديون مماثلة في حالة تنفيذ </w:t>
      </w:r>
      <w:r w:rsidR="00721CBF" w:rsidRPr="000A2C89">
        <w:rPr>
          <w:rFonts w:hint="cs"/>
          <w:sz w:val="32"/>
          <w:szCs w:val="32"/>
          <w:rtl/>
          <w:lang w:bidi="ar-TN"/>
        </w:rPr>
        <w:t>جبري</w:t>
      </w:r>
      <w:r w:rsidRPr="000A2C89">
        <w:rPr>
          <w:rFonts w:hint="cs"/>
          <w:sz w:val="32"/>
          <w:szCs w:val="32"/>
          <w:rtl/>
          <w:lang w:bidi="ar-TN"/>
        </w:rPr>
        <w:t xml:space="preserve"> مرتبط بإجراء جماعي </w:t>
      </w:r>
      <w:r w:rsidR="00BB0708" w:rsidRPr="000A2C89">
        <w:rPr>
          <w:rFonts w:hint="cs"/>
          <w:sz w:val="32"/>
          <w:szCs w:val="32"/>
          <w:rtl/>
          <w:lang w:bidi="ar-TN"/>
        </w:rPr>
        <w:t>او بإفلاس</w:t>
      </w:r>
      <w:r w:rsidRPr="000A2C89">
        <w:rPr>
          <w:rFonts w:hint="cs"/>
          <w:sz w:val="32"/>
          <w:szCs w:val="32"/>
          <w:rtl/>
          <w:lang w:bidi="ar-TN"/>
        </w:rPr>
        <w:t>.</w:t>
      </w:r>
      <w:r w:rsidR="00721CBF" w:rsidRPr="000A2C89">
        <w:rPr>
          <w:rFonts w:hint="cs"/>
          <w:sz w:val="32"/>
          <w:szCs w:val="32"/>
          <w:rtl/>
          <w:lang w:bidi="ar-TN"/>
        </w:rPr>
        <w:t xml:space="preserve"> </w:t>
      </w:r>
    </w:p>
    <w:p w:rsidR="00C12F98" w:rsidRPr="00507D42" w:rsidRDefault="00C12F98" w:rsidP="00A448BB">
      <w:pPr>
        <w:pStyle w:val="Odstavecseseznamem"/>
        <w:numPr>
          <w:ilvl w:val="0"/>
          <w:numId w:val="28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 w:rsidRPr="000A2C89">
        <w:rPr>
          <w:rFonts w:hint="cs"/>
          <w:sz w:val="32"/>
          <w:szCs w:val="32"/>
          <w:rtl/>
          <w:lang w:bidi="ar-TN"/>
        </w:rPr>
        <w:t xml:space="preserve">المصاريف </w:t>
      </w:r>
      <w:r w:rsidR="000A2C89">
        <w:rPr>
          <w:rFonts w:hint="cs"/>
          <w:sz w:val="32"/>
          <w:szCs w:val="32"/>
          <w:rtl/>
          <w:lang w:bidi="ar-TN"/>
        </w:rPr>
        <w:t>المبذولة</w:t>
      </w:r>
      <w:r w:rsidRPr="000A2C89">
        <w:rPr>
          <w:rFonts w:hint="cs"/>
          <w:sz w:val="32"/>
          <w:szCs w:val="32"/>
          <w:rtl/>
          <w:lang w:bidi="ar-TN"/>
        </w:rPr>
        <w:t xml:space="preserve"> لدى الغير تطرح من المبالغ التي سيتم صرفها </w:t>
      </w:r>
      <w:r w:rsidR="000A2C89">
        <w:rPr>
          <w:rFonts w:hint="cs"/>
          <w:sz w:val="32"/>
          <w:szCs w:val="32"/>
          <w:rtl/>
          <w:lang w:bidi="ar-TN"/>
        </w:rPr>
        <w:t>للهيكل المختص.</w:t>
      </w:r>
    </w:p>
    <w:p w:rsidR="00507D42" w:rsidRPr="00507D42" w:rsidRDefault="00507D42" w:rsidP="00A448BB">
      <w:pPr>
        <w:spacing w:line="240" w:lineRule="auto"/>
        <w:jc w:val="both"/>
        <w:rPr>
          <w:sz w:val="32"/>
          <w:szCs w:val="32"/>
          <w:lang w:bidi="ar-TN"/>
        </w:rPr>
      </w:pPr>
    </w:p>
    <w:p w:rsidR="007F01B7" w:rsidRDefault="007F01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الفصل 44 </w:t>
      </w:r>
    </w:p>
    <w:p w:rsidR="00EE4257" w:rsidRDefault="007F01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حماية المعطيات الشخصية</w:t>
      </w:r>
    </w:p>
    <w:p w:rsidR="00F53A03" w:rsidRDefault="00AA1062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>
        <w:rPr>
          <w:rFonts w:hint="cs"/>
          <w:sz w:val="32"/>
          <w:szCs w:val="32"/>
          <w:rtl/>
          <w:lang w:bidi="ar-TN"/>
        </w:rPr>
        <w:t xml:space="preserve">إن المعطيات المتعلقة </w:t>
      </w:r>
      <w:r w:rsidR="00034C42">
        <w:rPr>
          <w:rFonts w:hint="cs"/>
          <w:sz w:val="32"/>
          <w:szCs w:val="32"/>
          <w:rtl/>
          <w:lang w:bidi="ar-TN"/>
        </w:rPr>
        <w:t>بالأشخاص</w:t>
      </w:r>
      <w:r>
        <w:rPr>
          <w:rFonts w:hint="cs"/>
          <w:sz w:val="32"/>
          <w:szCs w:val="32"/>
          <w:rtl/>
          <w:lang w:bidi="ar-TN"/>
        </w:rPr>
        <w:t xml:space="preserve"> التي تتولى </w:t>
      </w:r>
      <w:r w:rsidR="00EE4257" w:rsidRPr="00EE4257">
        <w:rPr>
          <w:rFonts w:hint="cs"/>
          <w:sz w:val="32"/>
          <w:szCs w:val="32"/>
          <w:rtl/>
          <w:lang w:bidi="ar-TN"/>
        </w:rPr>
        <w:t xml:space="preserve">دولة متعاقدة </w:t>
      </w:r>
      <w:r>
        <w:rPr>
          <w:rFonts w:hint="cs"/>
          <w:sz w:val="32"/>
          <w:szCs w:val="32"/>
          <w:rtl/>
          <w:lang w:bidi="ar-TN"/>
        </w:rPr>
        <w:t>إحالتها إلى</w:t>
      </w:r>
      <w:r w:rsidR="00EE4257" w:rsidRPr="00EE4257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>ال</w:t>
      </w:r>
      <w:r w:rsidR="00EE4257" w:rsidRPr="00EE4257">
        <w:rPr>
          <w:rFonts w:hint="cs"/>
          <w:sz w:val="32"/>
          <w:szCs w:val="32"/>
          <w:rtl/>
          <w:lang w:bidi="ar-TN"/>
        </w:rPr>
        <w:t>دولة المتعاقدة الاخرى</w:t>
      </w:r>
      <w:r>
        <w:rPr>
          <w:rFonts w:hint="cs"/>
          <w:sz w:val="32"/>
          <w:szCs w:val="32"/>
          <w:rtl/>
          <w:lang w:bidi="ar-TN"/>
        </w:rPr>
        <w:t xml:space="preserve"> بمقتضى </w:t>
      </w:r>
      <w:r w:rsidR="00EE4257" w:rsidRPr="00EE4257">
        <w:rPr>
          <w:rFonts w:hint="cs"/>
          <w:sz w:val="32"/>
          <w:szCs w:val="32"/>
          <w:rtl/>
          <w:lang w:bidi="ar-TN"/>
        </w:rPr>
        <w:t xml:space="preserve">هذه الاتفاقية </w:t>
      </w:r>
      <w:r>
        <w:rPr>
          <w:rFonts w:hint="cs"/>
          <w:sz w:val="32"/>
          <w:szCs w:val="32"/>
          <w:rtl/>
          <w:lang w:bidi="ar-TN"/>
        </w:rPr>
        <w:t>تستعمل فقط لغاية تطبيق هذه الاتفاقية مع مراعاة</w:t>
      </w:r>
      <w:r w:rsidR="00EE4257" w:rsidRPr="00EE4257">
        <w:rPr>
          <w:rFonts w:hint="cs"/>
          <w:sz w:val="32"/>
          <w:szCs w:val="32"/>
          <w:rtl/>
          <w:lang w:bidi="ar-TN"/>
        </w:rPr>
        <w:t xml:space="preserve"> </w:t>
      </w:r>
      <w:r w:rsidR="00C52CD5">
        <w:rPr>
          <w:rFonts w:hint="cs"/>
          <w:sz w:val="32"/>
          <w:szCs w:val="32"/>
          <w:rtl/>
          <w:lang w:bidi="ar-TN"/>
        </w:rPr>
        <w:t xml:space="preserve">احكام الجملة السابقة، </w:t>
      </w:r>
      <w:r w:rsidR="00034C42">
        <w:rPr>
          <w:rFonts w:hint="cs"/>
          <w:sz w:val="32"/>
          <w:szCs w:val="32"/>
          <w:rtl/>
          <w:lang w:bidi="ar-TN"/>
        </w:rPr>
        <w:t xml:space="preserve">فإن المعطيات التي تتوصل بها دولة متعاقدة </w:t>
      </w:r>
      <w:r w:rsidR="00C52CD5">
        <w:rPr>
          <w:rFonts w:hint="cs"/>
          <w:sz w:val="32"/>
          <w:szCs w:val="32"/>
          <w:rtl/>
          <w:lang w:bidi="ar-TN"/>
        </w:rPr>
        <w:t xml:space="preserve">تخضع </w:t>
      </w:r>
      <w:r w:rsidR="00034C42">
        <w:rPr>
          <w:rFonts w:hint="cs"/>
          <w:sz w:val="32"/>
          <w:szCs w:val="32"/>
          <w:rtl/>
          <w:lang w:bidi="ar-TN"/>
        </w:rPr>
        <w:t xml:space="preserve">وجوبا للقوانين </w:t>
      </w:r>
      <w:r w:rsidR="009B2696">
        <w:rPr>
          <w:rFonts w:hint="cs"/>
          <w:sz w:val="32"/>
          <w:szCs w:val="32"/>
          <w:rtl/>
          <w:lang w:bidi="ar-TN"/>
        </w:rPr>
        <w:t xml:space="preserve">والتراتيب الوطنية </w:t>
      </w:r>
      <w:r w:rsidR="00034C42">
        <w:rPr>
          <w:rFonts w:hint="cs"/>
          <w:sz w:val="32"/>
          <w:szCs w:val="32"/>
          <w:rtl/>
          <w:lang w:bidi="ar-TN"/>
        </w:rPr>
        <w:t>للدولة المتعاقدة و</w:t>
      </w:r>
      <w:r w:rsidR="009B2696">
        <w:rPr>
          <w:rFonts w:hint="cs"/>
          <w:sz w:val="32"/>
          <w:szCs w:val="32"/>
          <w:rtl/>
          <w:lang w:bidi="ar-TN"/>
        </w:rPr>
        <w:t xml:space="preserve">المتعلقة بحماية وسرية المعطيات </w:t>
      </w:r>
      <w:r w:rsidR="00BB0708">
        <w:rPr>
          <w:rFonts w:hint="cs"/>
          <w:sz w:val="32"/>
          <w:szCs w:val="32"/>
          <w:rtl/>
          <w:lang w:bidi="ar-TN"/>
        </w:rPr>
        <w:t>الشخصية.</w:t>
      </w:r>
    </w:p>
    <w:p w:rsidR="00B81AA8" w:rsidRPr="00B81AA8" w:rsidRDefault="00B81AA8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7F01B7" w:rsidRDefault="007F01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الفصل 45 </w:t>
      </w:r>
    </w:p>
    <w:p w:rsidR="007F01B7" w:rsidRDefault="007F01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اللجنة المشتركة</w:t>
      </w:r>
    </w:p>
    <w:p w:rsidR="00D41A1F" w:rsidRDefault="00A01295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 w:rsidRPr="00AA422C">
        <w:rPr>
          <w:rFonts w:hint="cs"/>
          <w:sz w:val="32"/>
          <w:szCs w:val="32"/>
          <w:rtl/>
          <w:lang w:bidi="ar-TN"/>
        </w:rPr>
        <w:t>تكلف لجنة مشتركة متكونة من ممثلي السلط</w:t>
      </w:r>
      <w:r w:rsidR="005928A9">
        <w:rPr>
          <w:rFonts w:hint="cs"/>
          <w:sz w:val="32"/>
          <w:szCs w:val="32"/>
          <w:rtl/>
          <w:lang w:bidi="ar-TN"/>
        </w:rPr>
        <w:t>ات</w:t>
      </w:r>
      <w:r w:rsidRPr="00AA422C">
        <w:rPr>
          <w:rFonts w:hint="cs"/>
          <w:sz w:val="32"/>
          <w:szCs w:val="32"/>
          <w:rtl/>
          <w:lang w:bidi="ar-TN"/>
        </w:rPr>
        <w:t xml:space="preserve"> المختص</w:t>
      </w:r>
      <w:r w:rsidR="005928A9">
        <w:rPr>
          <w:rFonts w:hint="cs"/>
          <w:sz w:val="32"/>
          <w:szCs w:val="32"/>
          <w:rtl/>
          <w:lang w:bidi="ar-TN"/>
        </w:rPr>
        <w:t>ة</w:t>
      </w:r>
      <w:r w:rsidRPr="00AA422C">
        <w:rPr>
          <w:rFonts w:hint="cs"/>
          <w:sz w:val="32"/>
          <w:szCs w:val="32"/>
          <w:rtl/>
          <w:lang w:bidi="ar-TN"/>
        </w:rPr>
        <w:t xml:space="preserve"> و</w:t>
      </w:r>
      <w:r w:rsidR="005928A9">
        <w:rPr>
          <w:rFonts w:hint="cs"/>
          <w:sz w:val="32"/>
          <w:szCs w:val="32"/>
          <w:rtl/>
          <w:lang w:bidi="ar-TN"/>
        </w:rPr>
        <w:t>هياكل</w:t>
      </w:r>
      <w:r w:rsidRPr="00AA422C">
        <w:rPr>
          <w:rFonts w:hint="cs"/>
          <w:sz w:val="32"/>
          <w:szCs w:val="32"/>
          <w:rtl/>
          <w:lang w:bidi="ar-TN"/>
        </w:rPr>
        <w:t xml:space="preserve"> الاتصال لكل دولة متعاقدة بمتابعة تطبيق هذه الاتفاقية. تجتمع اللجنة </w:t>
      </w:r>
      <w:r w:rsidR="005928A9">
        <w:rPr>
          <w:rFonts w:hint="cs"/>
          <w:sz w:val="32"/>
          <w:szCs w:val="32"/>
          <w:rtl/>
          <w:lang w:bidi="ar-TN"/>
        </w:rPr>
        <w:t>كلما دعت</w:t>
      </w:r>
      <w:r w:rsidRPr="00AA422C">
        <w:rPr>
          <w:rFonts w:hint="cs"/>
          <w:sz w:val="32"/>
          <w:szCs w:val="32"/>
          <w:rtl/>
          <w:lang w:bidi="ar-TN"/>
        </w:rPr>
        <w:t xml:space="preserve"> الحاجة الى ذلك، بطلب من السلطة المختصة </w:t>
      </w:r>
      <w:r w:rsidR="00442E73" w:rsidRPr="00AA422C">
        <w:rPr>
          <w:rFonts w:hint="cs"/>
          <w:sz w:val="32"/>
          <w:szCs w:val="32"/>
          <w:rtl/>
          <w:lang w:bidi="ar-TN"/>
        </w:rPr>
        <w:t>لإحدى</w:t>
      </w:r>
      <w:r w:rsidRPr="00AA422C">
        <w:rPr>
          <w:rFonts w:hint="cs"/>
          <w:sz w:val="32"/>
          <w:szCs w:val="32"/>
          <w:rtl/>
          <w:lang w:bidi="ar-TN"/>
        </w:rPr>
        <w:t xml:space="preserve"> الدولتين المتع</w:t>
      </w:r>
      <w:r w:rsidR="005928A9">
        <w:rPr>
          <w:rFonts w:hint="cs"/>
          <w:sz w:val="32"/>
          <w:szCs w:val="32"/>
          <w:rtl/>
          <w:lang w:bidi="ar-TN"/>
        </w:rPr>
        <w:t>ا</w:t>
      </w:r>
      <w:r w:rsidRPr="00AA422C">
        <w:rPr>
          <w:rFonts w:hint="cs"/>
          <w:sz w:val="32"/>
          <w:szCs w:val="32"/>
          <w:rtl/>
          <w:lang w:bidi="ar-TN"/>
        </w:rPr>
        <w:t>قدتين</w:t>
      </w:r>
      <w:r w:rsidR="00AA422C" w:rsidRPr="00AA422C">
        <w:rPr>
          <w:rFonts w:hint="cs"/>
          <w:sz w:val="32"/>
          <w:szCs w:val="32"/>
          <w:rtl/>
          <w:lang w:bidi="ar-TN"/>
        </w:rPr>
        <w:t>، بالتناوب بالجمهورية التونسية و</w:t>
      </w:r>
      <w:r w:rsidR="005928A9">
        <w:rPr>
          <w:rFonts w:hint="cs"/>
          <w:sz w:val="32"/>
          <w:szCs w:val="32"/>
          <w:rtl/>
          <w:lang w:bidi="ar-TN"/>
        </w:rPr>
        <w:t>ب</w:t>
      </w:r>
      <w:r w:rsidR="00AA422C" w:rsidRPr="00AA422C">
        <w:rPr>
          <w:rFonts w:hint="cs"/>
          <w:sz w:val="32"/>
          <w:szCs w:val="32"/>
          <w:rtl/>
          <w:lang w:bidi="ar-TN"/>
        </w:rPr>
        <w:t>الجمهورية التشيكية.</w:t>
      </w:r>
    </w:p>
    <w:p w:rsidR="00B81AA8" w:rsidRPr="00B81AA8" w:rsidRDefault="00B81AA8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7F01B7" w:rsidRDefault="007F01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46</w:t>
      </w:r>
    </w:p>
    <w:p w:rsidR="007F01B7" w:rsidRDefault="007F01B7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فض النزاعات</w:t>
      </w:r>
    </w:p>
    <w:p w:rsidR="00BC03F8" w:rsidRDefault="00BC03F8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BC03F8">
        <w:rPr>
          <w:rFonts w:hint="cs"/>
          <w:sz w:val="32"/>
          <w:szCs w:val="32"/>
          <w:rtl/>
          <w:lang w:bidi="ar-TN"/>
        </w:rPr>
        <w:t xml:space="preserve">كل نزاع يتعلق </w:t>
      </w:r>
      <w:r w:rsidR="00723F73" w:rsidRPr="00BC03F8">
        <w:rPr>
          <w:rFonts w:hint="cs"/>
          <w:sz w:val="32"/>
          <w:szCs w:val="32"/>
          <w:rtl/>
          <w:lang w:bidi="ar-TN"/>
        </w:rPr>
        <w:t>بتأويل</w:t>
      </w:r>
      <w:r w:rsidRPr="00BC03F8">
        <w:rPr>
          <w:rFonts w:hint="cs"/>
          <w:sz w:val="32"/>
          <w:szCs w:val="32"/>
          <w:rtl/>
          <w:lang w:bidi="ar-TN"/>
        </w:rPr>
        <w:t xml:space="preserve"> أو تطبيق هذه الاتفاقية تتم تسويته من </w:t>
      </w:r>
      <w:r w:rsidR="000E0B60">
        <w:rPr>
          <w:rFonts w:hint="cs"/>
          <w:sz w:val="32"/>
          <w:szCs w:val="32"/>
          <w:rtl/>
          <w:lang w:bidi="ar-TN"/>
        </w:rPr>
        <w:t>قبل</w:t>
      </w:r>
      <w:r w:rsidRPr="00BC03F8">
        <w:rPr>
          <w:rFonts w:hint="cs"/>
          <w:sz w:val="32"/>
          <w:szCs w:val="32"/>
          <w:rtl/>
          <w:lang w:bidi="ar-TN"/>
        </w:rPr>
        <w:t xml:space="preserve"> السلطات المختصة للدول المتعاقدة.</w:t>
      </w:r>
    </w:p>
    <w:p w:rsidR="002D7152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العنوان الثامن</w:t>
      </w:r>
    </w:p>
    <w:p w:rsidR="002D7152" w:rsidRDefault="002D7152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أحكام انتقالية ونهائية</w:t>
      </w:r>
    </w:p>
    <w:p w:rsidR="007F01B7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الفصل 47 </w:t>
      </w:r>
    </w:p>
    <w:p w:rsidR="002D7152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أحكام انتقالية </w:t>
      </w:r>
    </w:p>
    <w:p w:rsidR="006A2D05" w:rsidRDefault="006A2D05" w:rsidP="00A448BB">
      <w:pPr>
        <w:pStyle w:val="Odstavecseseznamem"/>
        <w:numPr>
          <w:ilvl w:val="0"/>
          <w:numId w:val="29"/>
        </w:numPr>
        <w:spacing w:line="240" w:lineRule="auto"/>
        <w:ind w:left="0"/>
        <w:jc w:val="both"/>
        <w:rPr>
          <w:b/>
          <w:bCs/>
          <w:sz w:val="36"/>
          <w:szCs w:val="36"/>
          <w:lang w:bidi="ar-TN"/>
        </w:rPr>
      </w:pPr>
      <w:r w:rsidRPr="00F25D77">
        <w:rPr>
          <w:rFonts w:hint="cs"/>
          <w:sz w:val="32"/>
          <w:szCs w:val="32"/>
          <w:rtl/>
          <w:lang w:bidi="ar-TN"/>
        </w:rPr>
        <w:t>لا</w:t>
      </w:r>
      <w:r w:rsidR="00723F73">
        <w:rPr>
          <w:rFonts w:hint="cs"/>
          <w:sz w:val="32"/>
          <w:szCs w:val="32"/>
          <w:rtl/>
          <w:lang w:bidi="ar-TN"/>
        </w:rPr>
        <w:t xml:space="preserve"> </w:t>
      </w:r>
      <w:r w:rsidR="0020722B">
        <w:rPr>
          <w:rFonts w:hint="cs"/>
          <w:sz w:val="32"/>
          <w:szCs w:val="32"/>
          <w:rtl/>
          <w:lang w:bidi="ar-TN"/>
        </w:rPr>
        <w:t>تمنح</w:t>
      </w:r>
      <w:r w:rsidRPr="00F25D77">
        <w:rPr>
          <w:rFonts w:hint="cs"/>
          <w:sz w:val="32"/>
          <w:szCs w:val="32"/>
          <w:rtl/>
          <w:lang w:bidi="ar-TN"/>
        </w:rPr>
        <w:t xml:space="preserve"> هذه الاتفاقية أي حق في المنافع بالنسبة للفترات السابقة لدخولها حيز </w:t>
      </w:r>
      <w:r w:rsidR="00723F73" w:rsidRPr="00F25D77">
        <w:rPr>
          <w:rFonts w:hint="cs"/>
          <w:sz w:val="32"/>
          <w:szCs w:val="32"/>
          <w:rtl/>
          <w:lang w:bidi="ar-TN"/>
        </w:rPr>
        <w:t>النفاذ. غير</w:t>
      </w:r>
      <w:r w:rsidR="0020722B">
        <w:rPr>
          <w:rFonts w:hint="cs"/>
          <w:sz w:val="32"/>
          <w:szCs w:val="32"/>
          <w:rtl/>
          <w:lang w:bidi="ar-TN"/>
        </w:rPr>
        <w:t xml:space="preserve"> انه يتم الأخذ بعين الاعتبار لكل فترة</w:t>
      </w:r>
      <w:r w:rsidRPr="00F25D77">
        <w:rPr>
          <w:rFonts w:hint="cs"/>
          <w:sz w:val="32"/>
          <w:szCs w:val="32"/>
          <w:rtl/>
          <w:lang w:bidi="ar-TN"/>
        </w:rPr>
        <w:t xml:space="preserve"> </w:t>
      </w:r>
      <w:r w:rsidR="002A7C1D">
        <w:rPr>
          <w:rFonts w:hint="cs"/>
          <w:sz w:val="32"/>
          <w:szCs w:val="32"/>
          <w:rtl/>
          <w:lang w:bidi="ar-TN"/>
        </w:rPr>
        <w:t>كل فترة تأمين منجزة في إ</w:t>
      </w:r>
      <w:r w:rsidR="003A5960" w:rsidRPr="00F25D77">
        <w:rPr>
          <w:rFonts w:hint="cs"/>
          <w:sz w:val="32"/>
          <w:szCs w:val="32"/>
          <w:rtl/>
          <w:lang w:bidi="ar-TN"/>
        </w:rPr>
        <w:t xml:space="preserve">طار تشريع كل من الدولتين المتعاقدتين قبل تاريخ دخولها حيز التنفيذ </w:t>
      </w:r>
      <w:r w:rsidR="0020722B">
        <w:rPr>
          <w:rFonts w:hint="cs"/>
          <w:sz w:val="32"/>
          <w:szCs w:val="32"/>
          <w:rtl/>
          <w:lang w:bidi="ar-TN"/>
        </w:rPr>
        <w:t>لت</w:t>
      </w:r>
      <w:r w:rsidR="00F25D77" w:rsidRPr="00F25D77">
        <w:rPr>
          <w:rFonts w:hint="cs"/>
          <w:sz w:val="32"/>
          <w:szCs w:val="32"/>
          <w:rtl/>
          <w:lang w:bidi="ar-TN"/>
        </w:rPr>
        <w:t>حديد الحقوق المفتوحة طبقا لأحكام هذه الاتفاقية.</w:t>
      </w:r>
    </w:p>
    <w:p w:rsidR="00F25D77" w:rsidRDefault="001968A1" w:rsidP="00A448BB">
      <w:pPr>
        <w:pStyle w:val="Odstavecseseznamem"/>
        <w:numPr>
          <w:ilvl w:val="0"/>
          <w:numId w:val="29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 w:rsidRPr="00D3427A">
        <w:rPr>
          <w:rFonts w:hint="cs"/>
          <w:sz w:val="32"/>
          <w:szCs w:val="32"/>
          <w:rtl/>
          <w:lang w:bidi="ar-TN"/>
        </w:rPr>
        <w:t>كل منفعة لم تتم تصفيت</w:t>
      </w:r>
      <w:r w:rsidR="002A7C1D">
        <w:rPr>
          <w:rFonts w:hint="cs"/>
          <w:sz w:val="32"/>
          <w:szCs w:val="32"/>
          <w:rtl/>
          <w:lang w:bidi="ar-TN"/>
        </w:rPr>
        <w:t>ها أو تم تعليقها بسبب جنسية او إ</w:t>
      </w:r>
      <w:r w:rsidRPr="00D3427A">
        <w:rPr>
          <w:rFonts w:hint="cs"/>
          <w:sz w:val="32"/>
          <w:szCs w:val="32"/>
          <w:rtl/>
          <w:lang w:bidi="ar-TN"/>
        </w:rPr>
        <w:t xml:space="preserve">قامة </w:t>
      </w:r>
      <w:r w:rsidR="00BB0708" w:rsidRPr="00D3427A">
        <w:rPr>
          <w:rFonts w:hint="cs"/>
          <w:sz w:val="32"/>
          <w:szCs w:val="32"/>
          <w:rtl/>
          <w:lang w:bidi="ar-TN"/>
        </w:rPr>
        <w:t>المعني تتمّ</w:t>
      </w:r>
      <w:r w:rsidRPr="00D3427A">
        <w:rPr>
          <w:rFonts w:hint="cs"/>
          <w:sz w:val="32"/>
          <w:szCs w:val="32"/>
          <w:rtl/>
          <w:lang w:bidi="ar-TN"/>
        </w:rPr>
        <w:t xml:space="preserve"> تصفيتها او تنتج اثرا</w:t>
      </w:r>
      <w:r w:rsidR="00D3427A" w:rsidRPr="00D3427A">
        <w:rPr>
          <w:rFonts w:hint="cs"/>
          <w:sz w:val="32"/>
          <w:szCs w:val="32"/>
          <w:rtl/>
          <w:lang w:bidi="ar-TN"/>
        </w:rPr>
        <w:t xml:space="preserve"> بطلب </w:t>
      </w:r>
      <w:r w:rsidR="00BB0708" w:rsidRPr="00D3427A">
        <w:rPr>
          <w:rFonts w:hint="cs"/>
          <w:sz w:val="32"/>
          <w:szCs w:val="32"/>
          <w:rtl/>
          <w:lang w:bidi="ar-TN"/>
        </w:rPr>
        <w:t>منه بداية</w:t>
      </w:r>
      <w:r w:rsidRPr="00D3427A">
        <w:rPr>
          <w:rFonts w:hint="cs"/>
          <w:sz w:val="32"/>
          <w:szCs w:val="32"/>
          <w:rtl/>
          <w:lang w:bidi="ar-TN"/>
        </w:rPr>
        <w:t xml:space="preserve"> من تاريخ دخول هذه الاتفاقية حيز التنفيذ</w:t>
      </w:r>
      <w:r w:rsidR="00D3427A" w:rsidRPr="00D3427A">
        <w:rPr>
          <w:rFonts w:hint="cs"/>
          <w:sz w:val="32"/>
          <w:szCs w:val="32"/>
          <w:rtl/>
          <w:lang w:bidi="ar-TN"/>
        </w:rPr>
        <w:t xml:space="preserve"> على ان لا تكون ال</w:t>
      </w:r>
      <w:r w:rsidR="002A7C1D">
        <w:rPr>
          <w:rFonts w:hint="cs"/>
          <w:sz w:val="32"/>
          <w:szCs w:val="32"/>
          <w:rtl/>
          <w:lang w:bidi="ar-TN"/>
        </w:rPr>
        <w:t>حقوق التي تمت تصفيتها سابقا قد أ</w:t>
      </w:r>
      <w:r w:rsidR="00D3427A" w:rsidRPr="00D3427A">
        <w:rPr>
          <w:rFonts w:hint="cs"/>
          <w:sz w:val="32"/>
          <w:szCs w:val="32"/>
          <w:rtl/>
          <w:lang w:bidi="ar-TN"/>
        </w:rPr>
        <w:t>د</w:t>
      </w:r>
      <w:r w:rsidR="002A7C1D">
        <w:rPr>
          <w:rFonts w:hint="cs"/>
          <w:sz w:val="32"/>
          <w:szCs w:val="32"/>
          <w:rtl/>
          <w:lang w:bidi="ar-TN"/>
        </w:rPr>
        <w:t>ّ</w:t>
      </w:r>
      <w:r w:rsidR="00D3427A" w:rsidRPr="00D3427A">
        <w:rPr>
          <w:rFonts w:hint="cs"/>
          <w:sz w:val="32"/>
          <w:szCs w:val="32"/>
          <w:rtl/>
          <w:lang w:bidi="ar-TN"/>
        </w:rPr>
        <w:t>ت الى</w:t>
      </w:r>
      <w:r w:rsidR="00D3427A" w:rsidRPr="006B0D99">
        <w:rPr>
          <w:rFonts w:hint="cs"/>
          <w:sz w:val="32"/>
          <w:szCs w:val="32"/>
          <w:rtl/>
          <w:lang w:bidi="ar-TN"/>
        </w:rPr>
        <w:t xml:space="preserve"> </w:t>
      </w:r>
      <w:r w:rsidR="006B0D99" w:rsidRPr="006B0D99">
        <w:rPr>
          <w:rFonts w:hint="cs"/>
          <w:sz w:val="32"/>
          <w:szCs w:val="32"/>
          <w:rtl/>
          <w:lang w:bidi="ar-TN"/>
        </w:rPr>
        <w:t>استرداد</w:t>
      </w:r>
      <w:r w:rsidR="00D3427A" w:rsidRPr="00D3427A">
        <w:rPr>
          <w:rFonts w:hint="cs"/>
          <w:sz w:val="32"/>
          <w:szCs w:val="32"/>
          <w:rtl/>
          <w:lang w:bidi="ar-TN"/>
        </w:rPr>
        <w:t xml:space="preserve"> في شكل </w:t>
      </w:r>
      <w:r w:rsidR="006B0D99">
        <w:rPr>
          <w:rFonts w:hint="cs"/>
          <w:sz w:val="32"/>
          <w:szCs w:val="32"/>
          <w:rtl/>
          <w:lang w:bidi="ar-TN"/>
        </w:rPr>
        <w:t>دفعة واحدة</w:t>
      </w:r>
      <w:r w:rsidR="00D3427A" w:rsidRPr="00D3427A">
        <w:rPr>
          <w:rFonts w:hint="cs"/>
          <w:sz w:val="32"/>
          <w:szCs w:val="32"/>
          <w:rtl/>
          <w:lang w:bidi="ar-TN"/>
        </w:rPr>
        <w:t>.</w:t>
      </w:r>
    </w:p>
    <w:p w:rsidR="00CF4877" w:rsidRPr="00CF4877" w:rsidRDefault="00CF4877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</w:p>
    <w:p w:rsidR="00051C8E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الفصل 48 </w:t>
      </w:r>
    </w:p>
    <w:p w:rsidR="00051C8E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الحقوق السابقة</w:t>
      </w:r>
    </w:p>
    <w:p w:rsidR="00067624" w:rsidRDefault="00067624" w:rsidP="00A448BB">
      <w:pPr>
        <w:pStyle w:val="Odstavecseseznamem"/>
        <w:numPr>
          <w:ilvl w:val="0"/>
          <w:numId w:val="30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 w:rsidRPr="000F2B6A">
        <w:rPr>
          <w:rFonts w:hint="cs"/>
          <w:sz w:val="32"/>
          <w:szCs w:val="32"/>
          <w:rtl/>
          <w:lang w:bidi="ar-TN"/>
        </w:rPr>
        <w:t>ا</w:t>
      </w:r>
      <w:r w:rsidR="00FC7B4D">
        <w:rPr>
          <w:rFonts w:hint="cs"/>
          <w:sz w:val="32"/>
          <w:szCs w:val="32"/>
          <w:rtl/>
          <w:lang w:bidi="ar-TN"/>
        </w:rPr>
        <w:t>لقرارات</w:t>
      </w:r>
      <w:r w:rsidRPr="000F2B6A">
        <w:rPr>
          <w:rFonts w:hint="cs"/>
          <w:sz w:val="32"/>
          <w:szCs w:val="32"/>
          <w:rtl/>
          <w:lang w:bidi="ar-TN"/>
        </w:rPr>
        <w:t xml:space="preserve"> السابقة المتعلقة بميادين تخضع لهذه الاتفاقية لا </w:t>
      </w:r>
      <w:r w:rsidR="00FC7B4D">
        <w:rPr>
          <w:rFonts w:hint="cs"/>
          <w:sz w:val="32"/>
          <w:szCs w:val="32"/>
          <w:rtl/>
          <w:lang w:bidi="ar-TN"/>
        </w:rPr>
        <w:t>يمكن الرجوع فيها</w:t>
      </w:r>
      <w:r>
        <w:rPr>
          <w:rFonts w:hint="cs"/>
          <w:b/>
          <w:bCs/>
          <w:sz w:val="36"/>
          <w:szCs w:val="36"/>
          <w:rtl/>
          <w:lang w:bidi="ar-TN"/>
        </w:rPr>
        <w:t xml:space="preserve"> </w:t>
      </w:r>
      <w:r w:rsidRPr="000F2B6A">
        <w:rPr>
          <w:rFonts w:hint="cs"/>
          <w:sz w:val="32"/>
          <w:szCs w:val="32"/>
          <w:rtl/>
          <w:lang w:bidi="ar-TN"/>
        </w:rPr>
        <w:t xml:space="preserve">بمقتضى </w:t>
      </w:r>
      <w:r w:rsidR="000F2B6A" w:rsidRPr="000F2B6A">
        <w:rPr>
          <w:rFonts w:hint="cs"/>
          <w:sz w:val="32"/>
          <w:szCs w:val="32"/>
          <w:rtl/>
          <w:lang w:bidi="ar-TN"/>
        </w:rPr>
        <w:t xml:space="preserve">هذه </w:t>
      </w:r>
      <w:r w:rsidRPr="000F2B6A">
        <w:rPr>
          <w:rFonts w:hint="cs"/>
          <w:sz w:val="32"/>
          <w:szCs w:val="32"/>
          <w:rtl/>
          <w:lang w:bidi="ar-TN"/>
        </w:rPr>
        <w:t>الاتفاقية</w:t>
      </w:r>
      <w:r w:rsidR="000F2B6A" w:rsidRPr="000F2B6A">
        <w:rPr>
          <w:rFonts w:hint="cs"/>
          <w:sz w:val="32"/>
          <w:szCs w:val="32"/>
          <w:rtl/>
          <w:lang w:bidi="ar-TN"/>
        </w:rPr>
        <w:t>.</w:t>
      </w:r>
    </w:p>
    <w:p w:rsidR="000F2B6A" w:rsidRDefault="000F2B6A" w:rsidP="00A448BB">
      <w:pPr>
        <w:pStyle w:val="Odstavecseseznamem"/>
        <w:numPr>
          <w:ilvl w:val="0"/>
          <w:numId w:val="30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 يمكن مراجعة حقوق الاشخاص الذين تمت تصفية جراياتهم قبل دخول هذه الاتفاقية حيز التنفيذ بطلب منهم طبقا لأحكام هذه الاتفاقية.</w:t>
      </w:r>
    </w:p>
    <w:p w:rsidR="00F53A03" w:rsidRPr="002A7C1D" w:rsidRDefault="00F53A03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</w:p>
    <w:p w:rsidR="00051C8E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49</w:t>
      </w:r>
    </w:p>
    <w:p w:rsidR="00051C8E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الآجال</w:t>
      </w:r>
    </w:p>
    <w:p w:rsidR="000F2B6A" w:rsidRDefault="00B505CF" w:rsidP="00A448BB">
      <w:pPr>
        <w:spacing w:line="240" w:lineRule="auto"/>
        <w:jc w:val="both"/>
        <w:rPr>
          <w:sz w:val="32"/>
          <w:szCs w:val="32"/>
          <w:lang w:val="cs-CZ" w:bidi="ar-TN"/>
        </w:rPr>
      </w:pPr>
      <w:r w:rsidRPr="00214FFB">
        <w:rPr>
          <w:rFonts w:hint="cs"/>
          <w:sz w:val="32"/>
          <w:szCs w:val="32"/>
          <w:rtl/>
          <w:lang w:bidi="ar-TN"/>
        </w:rPr>
        <w:t>بالنسبة للحقوق التي تمت تصفيتها على قاعدة مدد التامين السابقة لدخول الا</w:t>
      </w:r>
      <w:r w:rsidR="00FC7B4D">
        <w:rPr>
          <w:rFonts w:hint="cs"/>
          <w:sz w:val="32"/>
          <w:szCs w:val="32"/>
          <w:rtl/>
          <w:lang w:bidi="ar-TN"/>
        </w:rPr>
        <w:t xml:space="preserve">تفاقية حيز التنفيذ حسب الفصل 47 </w:t>
      </w:r>
      <w:r w:rsidRPr="00214FFB">
        <w:rPr>
          <w:rFonts w:hint="cs"/>
          <w:sz w:val="32"/>
          <w:szCs w:val="32"/>
          <w:rtl/>
          <w:lang w:bidi="ar-TN"/>
        </w:rPr>
        <w:t>فقرة 2</w:t>
      </w:r>
      <w:r w:rsidR="00FC7B4D">
        <w:rPr>
          <w:rFonts w:hint="cs"/>
          <w:sz w:val="32"/>
          <w:szCs w:val="32"/>
          <w:rtl/>
          <w:lang w:bidi="ar-TN"/>
        </w:rPr>
        <w:t xml:space="preserve"> </w:t>
      </w:r>
      <w:r w:rsidRPr="00214FFB">
        <w:rPr>
          <w:rFonts w:hint="cs"/>
          <w:sz w:val="32"/>
          <w:szCs w:val="32"/>
          <w:rtl/>
          <w:lang w:bidi="ar-TN"/>
        </w:rPr>
        <w:t>أو الفصل 48 فقرة 2 من هذه ال</w:t>
      </w:r>
      <w:r w:rsidR="00FC7B4D">
        <w:rPr>
          <w:rFonts w:hint="cs"/>
          <w:sz w:val="32"/>
          <w:szCs w:val="32"/>
          <w:rtl/>
          <w:lang w:bidi="ar-TN"/>
        </w:rPr>
        <w:t>ا</w:t>
      </w:r>
      <w:r w:rsidRPr="00214FFB">
        <w:rPr>
          <w:rFonts w:hint="cs"/>
          <w:sz w:val="32"/>
          <w:szCs w:val="32"/>
          <w:rtl/>
          <w:lang w:bidi="ar-TN"/>
        </w:rPr>
        <w:t>تفاقية</w:t>
      </w:r>
      <w:r w:rsidR="00FC7B4D">
        <w:rPr>
          <w:rFonts w:hint="cs"/>
          <w:sz w:val="32"/>
          <w:szCs w:val="32"/>
          <w:rtl/>
          <w:lang w:bidi="ar-TN"/>
        </w:rPr>
        <w:t>،</w:t>
      </w:r>
      <w:r w:rsidRPr="00214FFB">
        <w:rPr>
          <w:rFonts w:hint="cs"/>
          <w:sz w:val="32"/>
          <w:szCs w:val="32"/>
          <w:rtl/>
          <w:lang w:bidi="ar-TN"/>
        </w:rPr>
        <w:t xml:space="preserve"> </w:t>
      </w:r>
      <w:r w:rsidR="00FC7B4D">
        <w:rPr>
          <w:rFonts w:hint="cs"/>
          <w:sz w:val="32"/>
          <w:szCs w:val="32"/>
          <w:rtl/>
          <w:lang w:bidi="ar-TN"/>
        </w:rPr>
        <w:t>ينطلق احتساب</w:t>
      </w:r>
      <w:r w:rsidRPr="00214FFB">
        <w:rPr>
          <w:rFonts w:hint="cs"/>
          <w:sz w:val="32"/>
          <w:szCs w:val="32"/>
          <w:rtl/>
          <w:lang w:bidi="ar-TN"/>
        </w:rPr>
        <w:t xml:space="preserve"> آجال ايداع المطالب وآجال سقوط الحق أو التقادم المنصوص عليها </w:t>
      </w:r>
      <w:r w:rsidR="00453C99">
        <w:rPr>
          <w:rFonts w:hint="cs"/>
          <w:sz w:val="32"/>
          <w:szCs w:val="32"/>
          <w:rtl/>
          <w:lang w:bidi="ar-TN"/>
        </w:rPr>
        <w:t>ب</w:t>
      </w:r>
      <w:r w:rsidRPr="00214FFB">
        <w:rPr>
          <w:rFonts w:hint="cs"/>
          <w:sz w:val="32"/>
          <w:szCs w:val="32"/>
          <w:rtl/>
          <w:lang w:bidi="ar-TN"/>
        </w:rPr>
        <w:t xml:space="preserve">تشريعات الدول المتعاقدة </w:t>
      </w:r>
      <w:r w:rsidR="00C45FB6">
        <w:rPr>
          <w:rFonts w:hint="cs"/>
          <w:sz w:val="32"/>
          <w:szCs w:val="32"/>
          <w:rtl/>
          <w:lang w:bidi="ar-TN"/>
        </w:rPr>
        <w:t>في</w:t>
      </w:r>
      <w:r w:rsidR="006B0D99">
        <w:rPr>
          <w:rFonts w:hint="cs"/>
          <w:sz w:val="32"/>
          <w:szCs w:val="32"/>
          <w:rtl/>
          <w:lang w:bidi="ar-TN"/>
        </w:rPr>
        <w:t xml:space="preserve"> السريان</w:t>
      </w:r>
      <w:r w:rsidRPr="00214FFB">
        <w:rPr>
          <w:rFonts w:hint="cs"/>
          <w:sz w:val="32"/>
          <w:szCs w:val="32"/>
          <w:rtl/>
          <w:lang w:bidi="ar-TN"/>
        </w:rPr>
        <w:t xml:space="preserve"> </w:t>
      </w:r>
      <w:r w:rsidR="002A7C1D">
        <w:rPr>
          <w:rFonts w:hint="cs"/>
          <w:sz w:val="32"/>
          <w:szCs w:val="32"/>
          <w:rtl/>
          <w:lang w:bidi="ar-TN"/>
        </w:rPr>
        <w:t xml:space="preserve">في أقرب </w:t>
      </w:r>
      <w:r w:rsidR="00BB0708">
        <w:rPr>
          <w:rFonts w:hint="cs"/>
          <w:sz w:val="32"/>
          <w:szCs w:val="32"/>
          <w:rtl/>
          <w:lang w:bidi="ar-TN"/>
        </w:rPr>
        <w:t>الأ</w:t>
      </w:r>
      <w:r w:rsidR="00BB0708" w:rsidRPr="006B0D99">
        <w:rPr>
          <w:rFonts w:hint="cs"/>
          <w:sz w:val="32"/>
          <w:szCs w:val="32"/>
          <w:rtl/>
          <w:lang w:bidi="ar-TN"/>
        </w:rPr>
        <w:t>حوال في</w:t>
      </w:r>
      <w:r w:rsidR="00214FFB" w:rsidRPr="006B0D99">
        <w:rPr>
          <w:rFonts w:hint="cs"/>
          <w:sz w:val="32"/>
          <w:szCs w:val="32"/>
          <w:rtl/>
          <w:lang w:bidi="ar-TN"/>
        </w:rPr>
        <w:t xml:space="preserve"> تاريخ دخول هذه الاتفاقية حي</w:t>
      </w:r>
      <w:r w:rsidR="002A7C1D">
        <w:rPr>
          <w:rFonts w:hint="cs"/>
          <w:sz w:val="32"/>
          <w:szCs w:val="32"/>
          <w:rtl/>
          <w:lang w:bidi="ar-TN"/>
        </w:rPr>
        <w:t>ّ</w:t>
      </w:r>
      <w:r w:rsidR="00214FFB" w:rsidRPr="006B0D99">
        <w:rPr>
          <w:rFonts w:hint="cs"/>
          <w:sz w:val="32"/>
          <w:szCs w:val="32"/>
          <w:rtl/>
          <w:lang w:bidi="ar-TN"/>
        </w:rPr>
        <w:t>ز التنفيذ.</w:t>
      </w:r>
    </w:p>
    <w:p w:rsidR="00B81AA8" w:rsidRDefault="00B81AA8" w:rsidP="00A448BB">
      <w:pPr>
        <w:spacing w:line="240" w:lineRule="auto"/>
        <w:jc w:val="both"/>
        <w:rPr>
          <w:sz w:val="32"/>
          <w:szCs w:val="32"/>
          <w:rtl/>
          <w:lang w:val="cs-CZ" w:bidi="ar-TN"/>
        </w:rPr>
      </w:pPr>
    </w:p>
    <w:p w:rsidR="00507D42" w:rsidRDefault="00507D42" w:rsidP="00A448BB">
      <w:pPr>
        <w:spacing w:line="240" w:lineRule="auto"/>
        <w:jc w:val="both"/>
        <w:rPr>
          <w:sz w:val="32"/>
          <w:szCs w:val="32"/>
          <w:rtl/>
          <w:lang w:val="cs-CZ" w:bidi="ar-TN"/>
        </w:rPr>
      </w:pPr>
    </w:p>
    <w:p w:rsidR="000F5DBA" w:rsidRPr="00B81AA8" w:rsidRDefault="000F5DBA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051C8E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50</w:t>
      </w:r>
    </w:p>
    <w:p w:rsidR="00051C8E" w:rsidRDefault="00214FF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المصادقة</w:t>
      </w:r>
      <w:r w:rsidR="00051C8E">
        <w:rPr>
          <w:rFonts w:hint="cs"/>
          <w:b/>
          <w:bCs/>
          <w:sz w:val="36"/>
          <w:szCs w:val="36"/>
          <w:rtl/>
          <w:lang w:bidi="ar-TN"/>
        </w:rPr>
        <w:t xml:space="preserve"> على الاتفاقية ودخولها حيز التنفيذ</w:t>
      </w:r>
    </w:p>
    <w:p w:rsidR="00214FFB" w:rsidRDefault="00214FFB" w:rsidP="00A448BB">
      <w:pPr>
        <w:pStyle w:val="Odstavecseseznamem"/>
        <w:numPr>
          <w:ilvl w:val="0"/>
          <w:numId w:val="32"/>
        </w:numPr>
        <w:spacing w:line="240" w:lineRule="auto"/>
        <w:ind w:left="0"/>
        <w:rPr>
          <w:sz w:val="32"/>
          <w:szCs w:val="32"/>
          <w:lang w:bidi="ar-TN"/>
        </w:rPr>
      </w:pPr>
      <w:r w:rsidRPr="00214FFB">
        <w:rPr>
          <w:rFonts w:hint="cs"/>
          <w:sz w:val="32"/>
          <w:szCs w:val="32"/>
          <w:rtl/>
          <w:lang w:bidi="ar-TN"/>
        </w:rPr>
        <w:t>تخضع هذه الاتفاقية الى المصادقة</w:t>
      </w:r>
      <w:r w:rsidR="002A7C1D">
        <w:rPr>
          <w:rFonts w:hint="cs"/>
          <w:sz w:val="32"/>
          <w:szCs w:val="32"/>
          <w:rtl/>
          <w:lang w:bidi="ar-TN"/>
        </w:rPr>
        <w:t>.</w:t>
      </w:r>
    </w:p>
    <w:p w:rsidR="00CF4877" w:rsidRPr="00CF4877" w:rsidRDefault="00C45FB6" w:rsidP="00A448BB">
      <w:pPr>
        <w:pStyle w:val="Odstavecseseznamem"/>
        <w:numPr>
          <w:ilvl w:val="0"/>
          <w:numId w:val="32"/>
        </w:numPr>
        <w:spacing w:line="240" w:lineRule="auto"/>
        <w:ind w:left="0"/>
        <w:jc w:val="both"/>
        <w:rPr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تبلغ</w:t>
      </w:r>
      <w:r w:rsidR="00214FFB">
        <w:rPr>
          <w:rFonts w:hint="cs"/>
          <w:sz w:val="32"/>
          <w:szCs w:val="32"/>
          <w:rtl/>
          <w:lang w:bidi="ar-TN"/>
        </w:rPr>
        <w:t xml:space="preserve"> كل من الدول المتعاقدة الدولة المتعاقدة الاخرى عبر الطرق </w:t>
      </w:r>
      <w:r w:rsidR="002A7C1D">
        <w:rPr>
          <w:rFonts w:hint="cs"/>
          <w:sz w:val="32"/>
          <w:szCs w:val="32"/>
          <w:rtl/>
          <w:lang w:bidi="ar-TN"/>
        </w:rPr>
        <w:t>الدبلوماسية</w:t>
      </w:r>
      <w:r w:rsidR="00214FFB">
        <w:rPr>
          <w:rFonts w:hint="cs"/>
          <w:sz w:val="32"/>
          <w:szCs w:val="32"/>
          <w:rtl/>
          <w:lang w:bidi="ar-TN"/>
        </w:rPr>
        <w:t xml:space="preserve"> </w:t>
      </w:r>
      <w:r>
        <w:rPr>
          <w:rFonts w:hint="cs"/>
          <w:sz w:val="32"/>
          <w:szCs w:val="32"/>
          <w:rtl/>
          <w:lang w:bidi="ar-TN"/>
        </w:rPr>
        <w:t>إتمام</w:t>
      </w:r>
      <w:r w:rsidR="00214FFB">
        <w:rPr>
          <w:rFonts w:hint="cs"/>
          <w:sz w:val="32"/>
          <w:szCs w:val="32"/>
          <w:rtl/>
          <w:lang w:bidi="ar-TN"/>
        </w:rPr>
        <w:t xml:space="preserve"> الاجراءات الداخلية المطلوبة لدخول هذه </w:t>
      </w:r>
      <w:r w:rsidR="002A7C1D">
        <w:rPr>
          <w:rFonts w:hint="cs"/>
          <w:sz w:val="32"/>
          <w:szCs w:val="32"/>
          <w:rtl/>
          <w:lang w:bidi="ar-TN"/>
        </w:rPr>
        <w:t>الاتفاقية</w:t>
      </w:r>
      <w:r w:rsidR="00214FFB">
        <w:rPr>
          <w:rFonts w:hint="cs"/>
          <w:sz w:val="32"/>
          <w:szCs w:val="32"/>
          <w:rtl/>
          <w:lang w:bidi="ar-TN"/>
        </w:rPr>
        <w:t xml:space="preserve"> حيز التنفيذ. تدخل ال</w:t>
      </w:r>
      <w:r w:rsidR="002A7C1D">
        <w:rPr>
          <w:rFonts w:hint="cs"/>
          <w:sz w:val="32"/>
          <w:szCs w:val="32"/>
          <w:rtl/>
          <w:lang w:bidi="ar-TN"/>
        </w:rPr>
        <w:t>اتفاقية حيز التنفيذ في اليوم الأ</w:t>
      </w:r>
      <w:r w:rsidR="00214FFB">
        <w:rPr>
          <w:rFonts w:hint="cs"/>
          <w:sz w:val="32"/>
          <w:szCs w:val="32"/>
          <w:rtl/>
          <w:lang w:bidi="ar-TN"/>
        </w:rPr>
        <w:t xml:space="preserve">ول من الشهر الثاني الذي يلي تاريخ </w:t>
      </w:r>
      <w:r>
        <w:rPr>
          <w:rFonts w:hint="cs"/>
          <w:sz w:val="32"/>
          <w:szCs w:val="32"/>
          <w:rtl/>
          <w:lang w:bidi="ar-TN"/>
        </w:rPr>
        <w:t>قبول آخر هذه التبليغات.</w:t>
      </w:r>
    </w:p>
    <w:p w:rsidR="00B81AA8" w:rsidRPr="00B81AA8" w:rsidRDefault="00B81AA8" w:rsidP="00A448BB">
      <w:pPr>
        <w:spacing w:line="240" w:lineRule="auto"/>
        <w:jc w:val="both"/>
        <w:rPr>
          <w:sz w:val="32"/>
          <w:szCs w:val="32"/>
          <w:lang w:val="cs-CZ" w:bidi="ar-TN"/>
        </w:rPr>
      </w:pPr>
    </w:p>
    <w:p w:rsidR="0021022B" w:rsidRDefault="0021022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الفصل 51</w:t>
      </w:r>
    </w:p>
    <w:p w:rsidR="0021022B" w:rsidRDefault="0021022B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>المدة</w:t>
      </w:r>
    </w:p>
    <w:p w:rsidR="00214FFB" w:rsidRDefault="006F0161" w:rsidP="00A448BB">
      <w:pPr>
        <w:pStyle w:val="Odstavecseseznamem"/>
        <w:numPr>
          <w:ilvl w:val="0"/>
          <w:numId w:val="33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b/>
          <w:bCs/>
          <w:sz w:val="36"/>
          <w:szCs w:val="36"/>
          <w:rtl/>
          <w:lang w:bidi="ar-TN"/>
        </w:rPr>
        <w:t xml:space="preserve"> </w:t>
      </w:r>
      <w:r w:rsidRPr="006F0161">
        <w:rPr>
          <w:rFonts w:hint="cs"/>
          <w:sz w:val="32"/>
          <w:szCs w:val="32"/>
          <w:rtl/>
          <w:lang w:bidi="ar-TN"/>
        </w:rPr>
        <w:t xml:space="preserve">أبرمت </w:t>
      </w:r>
      <w:r w:rsidR="00214FFB" w:rsidRPr="006F0161">
        <w:rPr>
          <w:rFonts w:hint="cs"/>
          <w:sz w:val="32"/>
          <w:szCs w:val="32"/>
          <w:rtl/>
          <w:lang w:bidi="ar-TN"/>
        </w:rPr>
        <w:t>هذه ال</w:t>
      </w:r>
      <w:r w:rsidRPr="006F0161">
        <w:rPr>
          <w:rFonts w:hint="cs"/>
          <w:sz w:val="32"/>
          <w:szCs w:val="32"/>
          <w:rtl/>
          <w:lang w:bidi="ar-TN"/>
        </w:rPr>
        <w:t>ا</w:t>
      </w:r>
      <w:r w:rsidR="00214FFB" w:rsidRPr="006F0161">
        <w:rPr>
          <w:rFonts w:hint="cs"/>
          <w:sz w:val="32"/>
          <w:szCs w:val="32"/>
          <w:rtl/>
          <w:lang w:bidi="ar-TN"/>
        </w:rPr>
        <w:t>تفاقية</w:t>
      </w:r>
      <w:r w:rsidR="00214FFB" w:rsidRPr="006B0D99">
        <w:rPr>
          <w:rFonts w:hint="cs"/>
          <w:sz w:val="32"/>
          <w:szCs w:val="32"/>
          <w:rtl/>
          <w:lang w:bidi="ar-TN"/>
        </w:rPr>
        <w:t xml:space="preserve"> </w:t>
      </w:r>
      <w:r w:rsidRPr="006B0D99">
        <w:rPr>
          <w:rFonts w:hint="cs"/>
          <w:sz w:val="32"/>
          <w:szCs w:val="32"/>
          <w:rtl/>
          <w:lang w:bidi="ar-TN"/>
        </w:rPr>
        <w:t>لمدة</w:t>
      </w:r>
      <w:r w:rsidRPr="006F0161">
        <w:rPr>
          <w:rFonts w:hint="cs"/>
          <w:sz w:val="32"/>
          <w:szCs w:val="32"/>
          <w:rtl/>
          <w:lang w:bidi="ar-TN"/>
        </w:rPr>
        <w:t xml:space="preserve"> غير </w:t>
      </w:r>
      <w:r w:rsidR="00723F73" w:rsidRPr="006F0161">
        <w:rPr>
          <w:rFonts w:hint="cs"/>
          <w:sz w:val="32"/>
          <w:szCs w:val="32"/>
          <w:rtl/>
          <w:lang w:bidi="ar-TN"/>
        </w:rPr>
        <w:t>محددة.</w:t>
      </w:r>
      <w:r w:rsidRPr="006F0161">
        <w:rPr>
          <w:rFonts w:hint="cs"/>
          <w:sz w:val="32"/>
          <w:szCs w:val="32"/>
          <w:rtl/>
          <w:lang w:bidi="ar-TN"/>
        </w:rPr>
        <w:t xml:space="preserve"> لكل من الدول المتعاقدة </w:t>
      </w:r>
      <w:r w:rsidRPr="006B0D99">
        <w:rPr>
          <w:rFonts w:hint="cs"/>
          <w:sz w:val="32"/>
          <w:szCs w:val="32"/>
          <w:rtl/>
          <w:lang w:bidi="ar-TN"/>
        </w:rPr>
        <w:t xml:space="preserve">طلب </w:t>
      </w:r>
      <w:r w:rsidR="00B42DD6" w:rsidRPr="006B0D99">
        <w:rPr>
          <w:rFonts w:hint="cs"/>
          <w:sz w:val="32"/>
          <w:szCs w:val="32"/>
          <w:rtl/>
          <w:lang w:bidi="ar-TN"/>
        </w:rPr>
        <w:t>نقضها</w:t>
      </w:r>
      <w:r w:rsidR="00644302">
        <w:rPr>
          <w:rFonts w:hint="cs"/>
          <w:color w:val="FF0000"/>
          <w:sz w:val="32"/>
          <w:szCs w:val="32"/>
          <w:rtl/>
          <w:lang w:bidi="ar-TN"/>
        </w:rPr>
        <w:t xml:space="preserve"> </w:t>
      </w:r>
      <w:r w:rsidRPr="006F0161">
        <w:rPr>
          <w:rFonts w:hint="cs"/>
          <w:sz w:val="32"/>
          <w:szCs w:val="32"/>
          <w:rtl/>
          <w:lang w:bidi="ar-TN"/>
        </w:rPr>
        <w:t xml:space="preserve">بالطرق </w:t>
      </w:r>
      <w:r w:rsidR="00BB0708" w:rsidRPr="006F0161">
        <w:rPr>
          <w:rFonts w:hint="cs"/>
          <w:sz w:val="32"/>
          <w:szCs w:val="32"/>
          <w:rtl/>
          <w:lang w:bidi="ar-TN"/>
        </w:rPr>
        <w:t>الديبلوماسية. في</w:t>
      </w:r>
      <w:r w:rsidRPr="006F0161">
        <w:rPr>
          <w:rFonts w:hint="cs"/>
          <w:sz w:val="32"/>
          <w:szCs w:val="32"/>
          <w:rtl/>
          <w:lang w:bidi="ar-TN"/>
        </w:rPr>
        <w:t xml:space="preserve"> هذه الحالة </w:t>
      </w:r>
      <w:r w:rsidR="00B42DD6">
        <w:rPr>
          <w:rFonts w:hint="cs"/>
          <w:sz w:val="32"/>
          <w:szCs w:val="32"/>
          <w:rtl/>
          <w:lang w:bidi="ar-TN"/>
        </w:rPr>
        <w:t xml:space="preserve">ينتهي </w:t>
      </w:r>
      <w:r w:rsidR="00B42DD6" w:rsidRPr="006B0D99">
        <w:rPr>
          <w:rFonts w:hint="cs"/>
          <w:sz w:val="32"/>
          <w:szCs w:val="32"/>
          <w:rtl/>
          <w:lang w:bidi="ar-TN"/>
        </w:rPr>
        <w:t>مفعولها</w:t>
      </w:r>
      <w:r w:rsidRPr="006F0161">
        <w:rPr>
          <w:rFonts w:hint="cs"/>
          <w:sz w:val="32"/>
          <w:szCs w:val="32"/>
          <w:rtl/>
          <w:lang w:bidi="ar-TN"/>
        </w:rPr>
        <w:t xml:space="preserve"> بانقضاء الستة</w:t>
      </w:r>
      <w:r w:rsidR="006B0D99">
        <w:rPr>
          <w:rFonts w:hint="cs"/>
          <w:sz w:val="32"/>
          <w:szCs w:val="32"/>
          <w:rtl/>
          <w:lang w:bidi="ar-TN"/>
        </w:rPr>
        <w:t xml:space="preserve"> </w:t>
      </w:r>
      <w:r w:rsidRPr="006F0161">
        <w:rPr>
          <w:rFonts w:hint="cs"/>
          <w:sz w:val="32"/>
          <w:szCs w:val="32"/>
          <w:rtl/>
          <w:lang w:bidi="ar-TN"/>
        </w:rPr>
        <w:t xml:space="preserve">(6) أشهر التي تلي </w:t>
      </w:r>
      <w:r w:rsidR="00B42DD6">
        <w:rPr>
          <w:rFonts w:hint="cs"/>
          <w:sz w:val="32"/>
          <w:szCs w:val="32"/>
          <w:rtl/>
          <w:lang w:bidi="ar-TN"/>
        </w:rPr>
        <w:t>تبليغ</w:t>
      </w:r>
      <w:r w:rsidRPr="006F0161">
        <w:rPr>
          <w:rFonts w:hint="cs"/>
          <w:sz w:val="32"/>
          <w:szCs w:val="32"/>
          <w:rtl/>
          <w:lang w:bidi="ar-TN"/>
        </w:rPr>
        <w:t xml:space="preserve"> </w:t>
      </w:r>
      <w:r w:rsidR="00644302">
        <w:rPr>
          <w:rFonts w:hint="cs"/>
          <w:sz w:val="32"/>
          <w:szCs w:val="32"/>
          <w:rtl/>
          <w:lang w:bidi="ar-TN"/>
        </w:rPr>
        <w:t>النقض</w:t>
      </w:r>
      <w:r w:rsidRPr="006F0161">
        <w:rPr>
          <w:rFonts w:hint="cs"/>
          <w:sz w:val="32"/>
          <w:szCs w:val="32"/>
          <w:rtl/>
          <w:lang w:bidi="ar-TN"/>
        </w:rPr>
        <w:t xml:space="preserve"> للدولة المتعاقدة</w:t>
      </w:r>
      <w:r w:rsidR="00B42DD6">
        <w:rPr>
          <w:rFonts w:hint="cs"/>
          <w:sz w:val="32"/>
          <w:szCs w:val="32"/>
          <w:rtl/>
          <w:lang w:bidi="ar-TN"/>
        </w:rPr>
        <w:t xml:space="preserve"> الاخرى</w:t>
      </w:r>
      <w:r w:rsidRPr="006F0161">
        <w:rPr>
          <w:rFonts w:hint="cs"/>
          <w:sz w:val="32"/>
          <w:szCs w:val="32"/>
          <w:rtl/>
          <w:lang w:bidi="ar-TN"/>
        </w:rPr>
        <w:t>.</w:t>
      </w:r>
    </w:p>
    <w:p w:rsidR="00CA7E37" w:rsidRDefault="00644302" w:rsidP="00A448BB">
      <w:pPr>
        <w:pStyle w:val="Odstavecseseznamem"/>
        <w:numPr>
          <w:ilvl w:val="0"/>
          <w:numId w:val="33"/>
        </w:numPr>
        <w:spacing w:line="240" w:lineRule="auto"/>
        <w:ind w:left="0"/>
        <w:jc w:val="both"/>
        <w:rPr>
          <w:sz w:val="32"/>
          <w:szCs w:val="32"/>
          <w:lang w:bidi="ar-TN"/>
        </w:rPr>
      </w:pPr>
      <w:r>
        <w:rPr>
          <w:rFonts w:hint="cs"/>
          <w:sz w:val="32"/>
          <w:szCs w:val="32"/>
          <w:rtl/>
          <w:lang w:bidi="ar-TN"/>
        </w:rPr>
        <w:t xml:space="preserve">في </w:t>
      </w:r>
      <w:r w:rsidR="00723F73">
        <w:rPr>
          <w:rFonts w:hint="cs"/>
          <w:sz w:val="32"/>
          <w:szCs w:val="32"/>
          <w:rtl/>
          <w:lang w:bidi="ar-TN"/>
        </w:rPr>
        <w:t>صورة نقض</w:t>
      </w:r>
      <w:r w:rsidR="00B42DD6">
        <w:rPr>
          <w:rFonts w:hint="cs"/>
          <w:sz w:val="32"/>
          <w:szCs w:val="32"/>
          <w:rtl/>
          <w:lang w:bidi="ar-TN"/>
        </w:rPr>
        <w:t xml:space="preserve"> هذه</w:t>
      </w:r>
      <w:r>
        <w:rPr>
          <w:rFonts w:hint="cs"/>
          <w:sz w:val="32"/>
          <w:szCs w:val="32"/>
          <w:rtl/>
          <w:lang w:bidi="ar-TN"/>
        </w:rPr>
        <w:t xml:space="preserve"> الاتفاقية،</w:t>
      </w:r>
      <w:r w:rsidR="00B42DD6">
        <w:rPr>
          <w:rFonts w:hint="cs"/>
          <w:sz w:val="32"/>
          <w:szCs w:val="32"/>
          <w:rtl/>
          <w:lang w:bidi="ar-TN"/>
        </w:rPr>
        <w:t xml:space="preserve"> تبقى</w:t>
      </w:r>
      <w:r>
        <w:rPr>
          <w:rFonts w:hint="cs"/>
          <w:sz w:val="32"/>
          <w:szCs w:val="32"/>
          <w:rtl/>
          <w:lang w:bidi="ar-TN"/>
        </w:rPr>
        <w:t xml:space="preserve"> الحقوق المكتسبة بناء على </w:t>
      </w:r>
      <w:r w:rsidR="002A7C1D">
        <w:rPr>
          <w:rFonts w:hint="cs"/>
          <w:sz w:val="32"/>
          <w:szCs w:val="32"/>
          <w:rtl/>
          <w:lang w:bidi="ar-TN"/>
        </w:rPr>
        <w:t>أ</w:t>
      </w:r>
      <w:r w:rsidRPr="00621B32">
        <w:rPr>
          <w:rFonts w:hint="cs"/>
          <w:sz w:val="32"/>
          <w:szCs w:val="32"/>
          <w:rtl/>
          <w:lang w:bidi="ar-TN"/>
        </w:rPr>
        <w:t>حكامها قائمة.</w:t>
      </w:r>
    </w:p>
    <w:p w:rsidR="006F0161" w:rsidRPr="006F0161" w:rsidRDefault="006F0161" w:rsidP="00A448BB">
      <w:pPr>
        <w:spacing w:line="240" w:lineRule="auto"/>
        <w:rPr>
          <w:b/>
          <w:bCs/>
          <w:sz w:val="36"/>
          <w:szCs w:val="36"/>
          <w:rtl/>
          <w:lang w:bidi="ar-TN"/>
        </w:rPr>
      </w:pPr>
    </w:p>
    <w:p w:rsidR="00644302" w:rsidRPr="00644302" w:rsidRDefault="00644302" w:rsidP="00A448BB">
      <w:pPr>
        <w:spacing w:line="240" w:lineRule="auto"/>
        <w:ind w:firstLine="720"/>
        <w:jc w:val="both"/>
        <w:rPr>
          <w:rFonts w:asciiTheme="minorBidi" w:hAnsiTheme="minorBidi"/>
          <w:sz w:val="32"/>
          <w:szCs w:val="32"/>
          <w:rtl/>
          <w:lang w:bidi="ar-TN"/>
        </w:rPr>
      </w:pPr>
      <w:r w:rsidRPr="00644302">
        <w:rPr>
          <w:rFonts w:asciiTheme="minorBidi" w:hAnsiTheme="minorBidi"/>
          <w:sz w:val="32"/>
          <w:szCs w:val="32"/>
          <w:rtl/>
          <w:lang w:bidi="ar-TN"/>
        </w:rPr>
        <w:t xml:space="preserve">إثباتا </w:t>
      </w:r>
      <w:r w:rsidRPr="00644302">
        <w:rPr>
          <w:rFonts w:asciiTheme="minorBidi" w:hAnsiTheme="minorBidi" w:hint="cs"/>
          <w:sz w:val="32"/>
          <w:szCs w:val="32"/>
          <w:rtl/>
          <w:lang w:bidi="ar-TN"/>
        </w:rPr>
        <w:t>لما تقدم تولّى</w:t>
      </w:r>
      <w:r w:rsidRPr="00644302">
        <w:rPr>
          <w:rFonts w:asciiTheme="minorBidi" w:hAnsiTheme="minorBidi"/>
          <w:sz w:val="32"/>
          <w:szCs w:val="32"/>
          <w:rtl/>
          <w:lang w:bidi="ar-TN"/>
        </w:rPr>
        <w:t xml:space="preserve"> الموق</w:t>
      </w:r>
      <w:r w:rsidR="009C12AB">
        <w:rPr>
          <w:rFonts w:asciiTheme="minorBidi" w:hAnsiTheme="minorBidi" w:hint="cs"/>
          <w:sz w:val="32"/>
          <w:szCs w:val="32"/>
          <w:rtl/>
          <w:lang w:bidi="ar-TN"/>
        </w:rPr>
        <w:t>ّ</w:t>
      </w:r>
      <w:r w:rsidRPr="00644302">
        <w:rPr>
          <w:rFonts w:asciiTheme="minorBidi" w:hAnsiTheme="minorBidi"/>
          <w:sz w:val="32"/>
          <w:szCs w:val="32"/>
          <w:rtl/>
          <w:lang w:bidi="ar-TN"/>
        </w:rPr>
        <w:t>عون أدناه، الم</w:t>
      </w:r>
      <w:r w:rsidRPr="00644302">
        <w:rPr>
          <w:rFonts w:asciiTheme="minorBidi" w:hAnsiTheme="minorBidi" w:hint="cs"/>
          <w:sz w:val="32"/>
          <w:szCs w:val="32"/>
          <w:rtl/>
          <w:lang w:bidi="ar-TN"/>
        </w:rPr>
        <w:t xml:space="preserve">فوض لهما ذلك التوقيع على هذه </w:t>
      </w:r>
      <w:r w:rsidRPr="00644302">
        <w:rPr>
          <w:rFonts w:asciiTheme="minorBidi" w:hAnsiTheme="minorBidi"/>
          <w:sz w:val="32"/>
          <w:szCs w:val="32"/>
          <w:rtl/>
          <w:lang w:bidi="ar-TN"/>
        </w:rPr>
        <w:t>الاتفاق</w:t>
      </w:r>
      <w:r w:rsidRPr="00644302">
        <w:rPr>
          <w:rFonts w:asciiTheme="minorBidi" w:hAnsiTheme="minorBidi" w:hint="cs"/>
          <w:sz w:val="32"/>
          <w:szCs w:val="32"/>
          <w:rtl/>
          <w:lang w:bidi="ar-TN"/>
        </w:rPr>
        <w:t>ية.</w:t>
      </w:r>
    </w:p>
    <w:p w:rsidR="00644302" w:rsidRPr="00644302" w:rsidRDefault="00644302" w:rsidP="00A448BB">
      <w:pPr>
        <w:spacing w:line="240" w:lineRule="auto"/>
        <w:jc w:val="both"/>
        <w:rPr>
          <w:sz w:val="32"/>
          <w:szCs w:val="32"/>
          <w:rtl/>
          <w:lang w:bidi="ar-TN"/>
        </w:rPr>
      </w:pPr>
      <w:r w:rsidRPr="00644302">
        <w:rPr>
          <w:rFonts w:hint="cs"/>
          <w:sz w:val="32"/>
          <w:szCs w:val="32"/>
          <w:rtl/>
          <w:lang w:bidi="ar-TN"/>
        </w:rPr>
        <w:t>وق</w:t>
      </w:r>
      <w:r w:rsidR="00F53A03">
        <w:rPr>
          <w:rFonts w:hint="cs"/>
          <w:sz w:val="32"/>
          <w:szCs w:val="32"/>
          <w:rtl/>
          <w:lang w:bidi="ar-TN"/>
        </w:rPr>
        <w:t>ّ</w:t>
      </w:r>
      <w:r w:rsidRPr="00644302">
        <w:rPr>
          <w:rFonts w:hint="cs"/>
          <w:sz w:val="32"/>
          <w:szCs w:val="32"/>
          <w:rtl/>
          <w:lang w:bidi="ar-TN"/>
        </w:rPr>
        <w:t xml:space="preserve">عت </w:t>
      </w:r>
      <w:r w:rsidR="00BB0708" w:rsidRPr="00644302">
        <w:rPr>
          <w:rFonts w:hint="cs"/>
          <w:sz w:val="32"/>
          <w:szCs w:val="32"/>
          <w:rtl/>
          <w:lang w:bidi="ar-TN"/>
        </w:rPr>
        <w:t>بـ</w:t>
      </w:r>
      <w:r w:rsidR="00BB0708">
        <w:rPr>
          <w:rFonts w:hint="cs"/>
          <w:sz w:val="32"/>
          <w:szCs w:val="32"/>
          <w:rtl/>
          <w:lang w:bidi="ar-TN"/>
        </w:rPr>
        <w:t xml:space="preserve">براغ </w:t>
      </w:r>
      <w:r w:rsidR="00BB0708" w:rsidRPr="00644302">
        <w:rPr>
          <w:rFonts w:hint="cs"/>
          <w:sz w:val="32"/>
          <w:szCs w:val="32"/>
          <w:rtl/>
          <w:lang w:bidi="ar-TN"/>
        </w:rPr>
        <w:t>في</w:t>
      </w:r>
      <w:r w:rsidRPr="00644302">
        <w:rPr>
          <w:sz w:val="32"/>
          <w:szCs w:val="32"/>
          <w:rtl/>
          <w:lang w:bidi="ar-TN"/>
        </w:rPr>
        <w:t xml:space="preserve"> </w:t>
      </w:r>
      <w:r w:rsidR="00F53A03">
        <w:rPr>
          <w:rFonts w:hint="cs"/>
          <w:sz w:val="32"/>
          <w:szCs w:val="32"/>
          <w:rtl/>
          <w:lang w:bidi="ar-TN"/>
        </w:rPr>
        <w:t>20 نوفمبر 2015</w:t>
      </w:r>
      <w:r w:rsidRPr="00644302">
        <w:rPr>
          <w:sz w:val="32"/>
          <w:szCs w:val="32"/>
          <w:rtl/>
          <w:lang w:bidi="ar-TN"/>
        </w:rPr>
        <w:t xml:space="preserve"> </w:t>
      </w:r>
      <w:r w:rsidRPr="00644302">
        <w:rPr>
          <w:rFonts w:hint="cs"/>
          <w:sz w:val="32"/>
          <w:szCs w:val="32"/>
          <w:rtl/>
          <w:lang w:bidi="ar-TN"/>
        </w:rPr>
        <w:t xml:space="preserve">في نظيرين أصليين </w:t>
      </w:r>
      <w:r w:rsidRPr="00644302">
        <w:rPr>
          <w:sz w:val="32"/>
          <w:szCs w:val="32"/>
          <w:rtl/>
          <w:lang w:bidi="ar-TN"/>
        </w:rPr>
        <w:t>باللغات</w:t>
      </w:r>
      <w:r w:rsidR="00A97546">
        <w:rPr>
          <w:sz w:val="32"/>
          <w:szCs w:val="32"/>
          <w:lang w:val="cs-CZ" w:bidi="ar-TN"/>
        </w:rPr>
        <w:t xml:space="preserve"> </w:t>
      </w:r>
      <w:r w:rsidR="00A97546" w:rsidRPr="00644302">
        <w:rPr>
          <w:rFonts w:hint="cs"/>
          <w:sz w:val="32"/>
          <w:szCs w:val="32"/>
          <w:rtl/>
          <w:lang w:bidi="ar-TN"/>
        </w:rPr>
        <w:t>التشيكية</w:t>
      </w:r>
      <w:r w:rsidR="00A97546">
        <w:rPr>
          <w:sz w:val="32"/>
          <w:szCs w:val="32"/>
          <w:lang w:val="cs-CZ" w:bidi="ar-TN"/>
        </w:rPr>
        <w:t xml:space="preserve">  </w:t>
      </w:r>
      <w:r w:rsidR="00A97546" w:rsidRPr="00644302">
        <w:rPr>
          <w:sz w:val="32"/>
          <w:szCs w:val="32"/>
          <w:rtl/>
          <w:lang w:bidi="ar-TN"/>
        </w:rPr>
        <w:t>و</w:t>
      </w:r>
      <w:r w:rsidR="00A97546" w:rsidRPr="00644302">
        <w:rPr>
          <w:rFonts w:hint="cs"/>
          <w:sz w:val="32"/>
          <w:szCs w:val="32"/>
          <w:rtl/>
          <w:lang w:bidi="ar-TN"/>
        </w:rPr>
        <w:t xml:space="preserve"> </w:t>
      </w:r>
      <w:r w:rsidRPr="00644302">
        <w:rPr>
          <w:rFonts w:hint="cs"/>
          <w:sz w:val="32"/>
          <w:szCs w:val="32"/>
          <w:rtl/>
          <w:lang w:bidi="ar-TN"/>
        </w:rPr>
        <w:t>العربية</w:t>
      </w:r>
      <w:r w:rsidRPr="00644302">
        <w:rPr>
          <w:sz w:val="32"/>
          <w:szCs w:val="32"/>
          <w:rtl/>
          <w:lang w:bidi="ar-TN"/>
        </w:rPr>
        <w:t xml:space="preserve"> </w:t>
      </w:r>
      <w:r w:rsidRPr="00644302">
        <w:rPr>
          <w:rFonts w:hint="cs"/>
          <w:sz w:val="32"/>
          <w:szCs w:val="32"/>
          <w:rtl/>
          <w:lang w:bidi="ar-TN"/>
        </w:rPr>
        <w:t>والفرنسية</w:t>
      </w:r>
      <w:r w:rsidRPr="00644302">
        <w:rPr>
          <w:sz w:val="32"/>
          <w:szCs w:val="32"/>
          <w:rtl/>
          <w:lang w:bidi="ar-TN"/>
        </w:rPr>
        <w:t xml:space="preserve">. وتتمتع النصوص الثلاث بنفس </w:t>
      </w:r>
      <w:r w:rsidRPr="00644302">
        <w:rPr>
          <w:rFonts w:hint="cs"/>
          <w:sz w:val="32"/>
          <w:szCs w:val="32"/>
          <w:rtl/>
          <w:lang w:bidi="ar-TN"/>
        </w:rPr>
        <w:t xml:space="preserve">الحجية. </w:t>
      </w:r>
      <w:r w:rsidRPr="00644302">
        <w:rPr>
          <w:sz w:val="32"/>
          <w:szCs w:val="32"/>
          <w:rtl/>
          <w:lang w:bidi="ar-TN"/>
        </w:rPr>
        <w:t>وفي صورة الاختلاف في التأويل ي</w:t>
      </w:r>
      <w:r w:rsidRPr="00644302">
        <w:rPr>
          <w:rFonts w:hint="cs"/>
          <w:sz w:val="32"/>
          <w:szCs w:val="32"/>
          <w:rtl/>
          <w:lang w:bidi="ar-TN"/>
        </w:rPr>
        <w:t>تم اعتماد</w:t>
      </w:r>
      <w:r w:rsidRPr="00644302">
        <w:rPr>
          <w:sz w:val="32"/>
          <w:szCs w:val="32"/>
          <w:rtl/>
          <w:lang w:bidi="ar-TN"/>
        </w:rPr>
        <w:t xml:space="preserve"> النص </w:t>
      </w:r>
      <w:r w:rsidRPr="00644302">
        <w:rPr>
          <w:rFonts w:hint="cs"/>
          <w:sz w:val="32"/>
          <w:szCs w:val="32"/>
          <w:rtl/>
          <w:lang w:bidi="ar-TN"/>
        </w:rPr>
        <w:t xml:space="preserve">باللغة </w:t>
      </w:r>
      <w:r w:rsidRPr="00644302">
        <w:rPr>
          <w:sz w:val="32"/>
          <w:szCs w:val="32"/>
          <w:rtl/>
          <w:lang w:bidi="ar-TN"/>
        </w:rPr>
        <w:t>ا</w:t>
      </w:r>
      <w:r w:rsidRPr="00644302">
        <w:rPr>
          <w:rFonts w:hint="cs"/>
          <w:sz w:val="32"/>
          <w:szCs w:val="32"/>
          <w:rtl/>
          <w:lang w:bidi="ar-TN"/>
        </w:rPr>
        <w:t>لفرنسية</w:t>
      </w:r>
      <w:r w:rsidRPr="00644302">
        <w:rPr>
          <w:sz w:val="32"/>
          <w:szCs w:val="32"/>
          <w:rtl/>
          <w:lang w:bidi="ar-TN"/>
        </w:rPr>
        <w:t>.</w:t>
      </w:r>
    </w:p>
    <w:p w:rsidR="00644302" w:rsidRPr="00F1606B" w:rsidRDefault="00644302" w:rsidP="00A448BB">
      <w:pPr>
        <w:spacing w:line="240" w:lineRule="auto"/>
        <w:jc w:val="both"/>
        <w:rPr>
          <w:rFonts w:asciiTheme="minorBidi" w:hAnsiTheme="minorBidi"/>
          <w:sz w:val="32"/>
          <w:szCs w:val="32"/>
          <w:rtl/>
          <w:lang w:bidi="ar-TN"/>
        </w:rPr>
      </w:pPr>
    </w:p>
    <w:tbl>
      <w:tblPr>
        <w:bidiVisual/>
        <w:tblW w:w="9129" w:type="dxa"/>
        <w:tblLook w:val="01E0" w:firstRow="1" w:lastRow="1" w:firstColumn="1" w:lastColumn="1" w:noHBand="0" w:noVBand="0"/>
      </w:tblPr>
      <w:tblGrid>
        <w:gridCol w:w="4019"/>
        <w:gridCol w:w="993"/>
        <w:gridCol w:w="4117"/>
      </w:tblGrid>
      <w:tr w:rsidR="00F53A03" w:rsidRPr="00F1606B" w:rsidTr="009A105F">
        <w:trPr>
          <w:trHeight w:val="947"/>
        </w:trPr>
        <w:tc>
          <w:tcPr>
            <w:tcW w:w="4019" w:type="dxa"/>
          </w:tcPr>
          <w:p w:rsidR="003C0B55" w:rsidRDefault="003C0B55" w:rsidP="00A448BB">
            <w:pPr>
              <w:spacing w:line="240" w:lineRule="auto"/>
              <w:jc w:val="center"/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lang w:bidi="ar-TN"/>
              </w:rPr>
            </w:pPr>
            <w:r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rtl/>
                <w:lang w:bidi="ar-TN"/>
              </w:rPr>
              <w:t xml:space="preserve">عن </w:t>
            </w:r>
            <w:r>
              <w:rPr>
                <w:rFonts w:asciiTheme="minorBidi" w:hAnsiTheme="minorBidi" w:hint="cs"/>
                <w:bCs/>
                <w:shadow/>
                <w:w w:val="110"/>
                <w:sz w:val="36"/>
                <w:szCs w:val="36"/>
                <w:rtl/>
                <w:lang w:bidi="ar-TN"/>
              </w:rPr>
              <w:t>ال</w:t>
            </w:r>
            <w:r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rtl/>
                <w:lang w:bidi="ar-TN"/>
              </w:rPr>
              <w:t>جمهورية</w:t>
            </w:r>
            <w:r w:rsidR="006A1D37"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rtl/>
                <w:lang w:bidi="ar-TN"/>
              </w:rPr>
              <w:t xml:space="preserve"> </w:t>
            </w:r>
            <w:r>
              <w:rPr>
                <w:rFonts w:asciiTheme="minorBidi" w:hAnsiTheme="minorBidi" w:hint="cs"/>
                <w:bCs/>
                <w:shadow/>
                <w:w w:val="110"/>
                <w:sz w:val="36"/>
                <w:szCs w:val="36"/>
                <w:rtl/>
                <w:lang w:bidi="ar-TN"/>
              </w:rPr>
              <w:t>التشيكية</w:t>
            </w:r>
          </w:p>
          <w:p w:rsidR="00F53A03" w:rsidRDefault="00A540B4" w:rsidP="00A540B4">
            <w:pPr>
              <w:spacing w:line="240" w:lineRule="auto"/>
              <w:jc w:val="center"/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lang w:bidi="ar-TN"/>
              </w:rPr>
            </w:pPr>
            <w:r>
              <w:rPr>
                <w:rFonts w:asciiTheme="minorBidi" w:hAnsiTheme="minorBidi" w:hint="cs"/>
                <w:bCs/>
                <w:shadow/>
                <w:w w:val="110"/>
                <w:sz w:val="36"/>
                <w:szCs w:val="36"/>
                <w:rtl/>
                <w:lang w:bidi="ar-TN"/>
              </w:rPr>
              <w:t>ميكايلا ماركسوفا</w:t>
            </w:r>
          </w:p>
          <w:p w:rsidR="009A105F" w:rsidRDefault="009A105F" w:rsidP="00A540B4">
            <w:pPr>
              <w:spacing w:line="240" w:lineRule="auto"/>
              <w:jc w:val="center"/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lang w:bidi="ar-TN"/>
              </w:rPr>
            </w:pPr>
          </w:p>
          <w:p w:rsidR="009A105F" w:rsidRPr="00F1606B" w:rsidRDefault="009A105F" w:rsidP="009A105F">
            <w:pPr>
              <w:spacing w:line="240" w:lineRule="auto"/>
              <w:jc w:val="center"/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rtl/>
                <w:lang w:bidi="ar-TN"/>
              </w:rPr>
            </w:pPr>
            <w:r>
              <w:rPr>
                <w:rFonts w:asciiTheme="minorBidi" w:hAnsiTheme="minorBidi" w:hint="cs"/>
                <w:bCs/>
                <w:shadow/>
                <w:w w:val="110"/>
                <w:sz w:val="36"/>
                <w:szCs w:val="36"/>
                <w:rtl/>
                <w:lang w:bidi="ar-TN"/>
              </w:rPr>
              <w:t>وزيرة العمل والشؤون الاجتماعية</w:t>
            </w:r>
          </w:p>
        </w:tc>
        <w:tc>
          <w:tcPr>
            <w:tcW w:w="993" w:type="dxa"/>
          </w:tcPr>
          <w:p w:rsidR="00F53A03" w:rsidRPr="00F1606B" w:rsidRDefault="00F53A03" w:rsidP="00A448BB">
            <w:pPr>
              <w:spacing w:line="240" w:lineRule="auto"/>
              <w:jc w:val="both"/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rtl/>
                <w:lang w:bidi="ar-TN"/>
              </w:rPr>
            </w:pPr>
          </w:p>
        </w:tc>
        <w:tc>
          <w:tcPr>
            <w:tcW w:w="4117" w:type="dxa"/>
          </w:tcPr>
          <w:p w:rsidR="003C0B55" w:rsidRPr="00507D42" w:rsidRDefault="003C0B55" w:rsidP="00A448BB">
            <w:pPr>
              <w:spacing w:line="240" w:lineRule="auto"/>
              <w:jc w:val="center"/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lang w:val="cs-CZ" w:bidi="ar-TN"/>
              </w:rPr>
            </w:pPr>
            <w:r w:rsidRPr="00F1606B"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rtl/>
                <w:lang w:bidi="ar-TN"/>
              </w:rPr>
              <w:t>عن الجمهورية</w:t>
            </w:r>
            <w:r w:rsidR="006A1D37"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rtl/>
                <w:lang w:bidi="ar-TN"/>
              </w:rPr>
              <w:t xml:space="preserve"> </w:t>
            </w:r>
            <w:r w:rsidRPr="00F1606B"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rtl/>
                <w:lang w:bidi="ar-TN"/>
              </w:rPr>
              <w:t>التونسية</w:t>
            </w:r>
          </w:p>
          <w:p w:rsidR="00F53A03" w:rsidRDefault="00A540B4" w:rsidP="00A540B4">
            <w:pPr>
              <w:spacing w:line="240" w:lineRule="auto"/>
              <w:jc w:val="center"/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lang w:bidi="ar-TN"/>
              </w:rPr>
            </w:pPr>
            <w:r>
              <w:rPr>
                <w:rFonts w:asciiTheme="minorBidi" w:hAnsiTheme="minorBidi" w:hint="cs"/>
                <w:bCs/>
                <w:shadow/>
                <w:w w:val="110"/>
                <w:sz w:val="36"/>
                <w:szCs w:val="36"/>
                <w:rtl/>
                <w:lang w:bidi="ar-TN"/>
              </w:rPr>
              <w:t>الطيب البكوش</w:t>
            </w:r>
          </w:p>
          <w:p w:rsidR="009A105F" w:rsidRDefault="009A105F" w:rsidP="00A540B4">
            <w:pPr>
              <w:spacing w:line="240" w:lineRule="auto"/>
              <w:jc w:val="center"/>
              <w:rPr>
                <w:rFonts w:asciiTheme="minorBidi" w:hAnsiTheme="minorBidi"/>
                <w:bCs/>
                <w:shadow/>
                <w:w w:val="110"/>
                <w:sz w:val="36"/>
                <w:szCs w:val="36"/>
                <w:lang w:bidi="ar-TN"/>
              </w:rPr>
            </w:pPr>
          </w:p>
          <w:p w:rsidR="009A105F" w:rsidRPr="00A540B4" w:rsidRDefault="009A105F" w:rsidP="00A540B4">
            <w:pPr>
              <w:spacing w:line="240" w:lineRule="auto"/>
              <w:jc w:val="center"/>
              <w:rPr>
                <w:rFonts w:asciiTheme="minorBidi" w:hAnsiTheme="minorBidi"/>
                <w:b/>
                <w:shadow/>
                <w:w w:val="110"/>
                <w:sz w:val="36"/>
                <w:szCs w:val="36"/>
                <w:rtl/>
                <w:lang w:bidi="ar-TN"/>
              </w:rPr>
            </w:pPr>
            <w:r w:rsidRPr="006B2833">
              <w:rPr>
                <w:rFonts w:asciiTheme="minorBidi" w:hAnsiTheme="minorBidi" w:hint="cs"/>
                <w:bCs/>
                <w:shadow/>
                <w:w w:val="110"/>
                <w:sz w:val="36"/>
                <w:szCs w:val="36"/>
                <w:rtl/>
                <w:lang w:bidi="ar-TN"/>
              </w:rPr>
              <w:t xml:space="preserve">وزير الشؤون </w:t>
            </w:r>
            <w:r>
              <w:rPr>
                <w:rFonts w:asciiTheme="minorBidi" w:hAnsiTheme="minorBidi" w:hint="cs"/>
                <w:bCs/>
                <w:shadow/>
                <w:w w:val="110"/>
                <w:sz w:val="36"/>
                <w:szCs w:val="36"/>
                <w:rtl/>
                <w:lang w:bidi="ar-TN"/>
              </w:rPr>
              <w:t>الخارجية</w:t>
            </w:r>
          </w:p>
        </w:tc>
      </w:tr>
    </w:tbl>
    <w:p w:rsidR="00051C8E" w:rsidRDefault="00051C8E" w:rsidP="00A448BB">
      <w:pPr>
        <w:spacing w:line="240" w:lineRule="auto"/>
        <w:jc w:val="center"/>
        <w:rPr>
          <w:b/>
          <w:bCs/>
          <w:sz w:val="36"/>
          <w:szCs w:val="36"/>
          <w:rtl/>
          <w:lang w:bidi="ar-TN"/>
        </w:rPr>
      </w:pPr>
    </w:p>
    <w:p w:rsidR="007A5528" w:rsidRPr="007A5528" w:rsidRDefault="007A5528" w:rsidP="00A448BB">
      <w:pPr>
        <w:spacing w:line="240" w:lineRule="auto"/>
        <w:jc w:val="center"/>
        <w:rPr>
          <w:b/>
          <w:bCs/>
          <w:color w:val="FF0000"/>
          <w:sz w:val="36"/>
          <w:szCs w:val="36"/>
          <w:lang w:bidi="ar-TN"/>
        </w:rPr>
      </w:pPr>
      <w:bookmarkStart w:id="0" w:name="_GoBack"/>
      <w:bookmarkEnd w:id="0"/>
    </w:p>
    <w:sectPr w:rsidR="007A5528" w:rsidRPr="007A5528" w:rsidSect="00DC28CC">
      <w:footerReference w:type="default" r:id="rId9"/>
      <w:pgSz w:w="11906" w:h="16838"/>
      <w:pgMar w:top="1135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6E" w:rsidRDefault="008B4E6E" w:rsidP="005C1387">
      <w:pPr>
        <w:spacing w:after="0" w:line="240" w:lineRule="auto"/>
      </w:pPr>
      <w:r>
        <w:separator/>
      </w:r>
    </w:p>
  </w:endnote>
  <w:endnote w:type="continuationSeparator" w:id="0">
    <w:p w:rsidR="008B4E6E" w:rsidRDefault="008B4E6E" w:rsidP="005C1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coType Nask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86838829"/>
      <w:docPartObj>
        <w:docPartGallery w:val="Page Numbers (Bottom of Page)"/>
        <w:docPartUnique/>
      </w:docPartObj>
    </w:sdtPr>
    <w:sdtEndPr/>
    <w:sdtContent>
      <w:p w:rsidR="00F53A03" w:rsidRDefault="009D4B7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105F">
          <w:rPr>
            <w:noProof/>
            <w:rtl/>
          </w:rPr>
          <w:t>23</w:t>
        </w:r>
        <w:r>
          <w:rPr>
            <w:noProof/>
          </w:rPr>
          <w:fldChar w:fldCharType="end"/>
        </w:r>
      </w:p>
    </w:sdtContent>
  </w:sdt>
  <w:p w:rsidR="00F53A03" w:rsidRDefault="00F53A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6E" w:rsidRDefault="008B4E6E" w:rsidP="005C1387">
      <w:pPr>
        <w:spacing w:after="0" w:line="240" w:lineRule="auto"/>
      </w:pPr>
      <w:r>
        <w:separator/>
      </w:r>
    </w:p>
  </w:footnote>
  <w:footnote w:type="continuationSeparator" w:id="0">
    <w:p w:rsidR="008B4E6E" w:rsidRDefault="008B4E6E" w:rsidP="005C1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D1F"/>
    <w:multiLevelType w:val="hybridMultilevel"/>
    <w:tmpl w:val="D91E0A30"/>
    <w:lvl w:ilvl="0" w:tplc="78AE0C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85983"/>
    <w:multiLevelType w:val="hybridMultilevel"/>
    <w:tmpl w:val="FA74FEC4"/>
    <w:lvl w:ilvl="0" w:tplc="5D004B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C8488B"/>
    <w:multiLevelType w:val="hybridMultilevel"/>
    <w:tmpl w:val="387AF616"/>
    <w:lvl w:ilvl="0" w:tplc="A7283838">
      <w:start w:val="1"/>
      <w:numFmt w:val="decimal"/>
      <w:lvlText w:val="%1-"/>
      <w:lvlJc w:val="left"/>
      <w:pPr>
        <w:ind w:left="1069" w:hanging="360"/>
      </w:pPr>
      <w:rPr>
        <w:rFonts w:cs="Simplified Arabic" w:hint="cs"/>
        <w:b/>
        <w:bCs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615AC"/>
    <w:multiLevelType w:val="hybridMultilevel"/>
    <w:tmpl w:val="3A16E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1204C"/>
    <w:multiLevelType w:val="hybridMultilevel"/>
    <w:tmpl w:val="B490858E"/>
    <w:lvl w:ilvl="0" w:tplc="E176122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18C6B362">
      <w:start w:val="1"/>
      <w:numFmt w:val="arabicAbjad"/>
      <w:lvlText w:val="%2-"/>
      <w:lvlJc w:val="center"/>
      <w:pPr>
        <w:ind w:left="1800" w:hanging="360"/>
      </w:pPr>
      <w:rPr>
        <w:rFonts w:hint="default"/>
      </w:rPr>
    </w:lvl>
    <w:lvl w:ilvl="2" w:tplc="18C6B362">
      <w:start w:val="1"/>
      <w:numFmt w:val="arabicAbjad"/>
      <w:lvlText w:val="%3-"/>
      <w:lvlJc w:val="center"/>
      <w:pPr>
        <w:ind w:left="2520" w:hanging="180"/>
      </w:pPr>
      <w:rPr>
        <w:rFonts w:hint="default"/>
      </w:rPr>
    </w:lvl>
    <w:lvl w:ilvl="3" w:tplc="000885DA">
      <w:start w:val="1"/>
      <w:numFmt w:val="decimal"/>
      <w:lvlText w:val="%4)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FD1424"/>
    <w:multiLevelType w:val="hybridMultilevel"/>
    <w:tmpl w:val="F266EDA4"/>
    <w:lvl w:ilvl="0" w:tplc="71402E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36A57"/>
    <w:multiLevelType w:val="hybridMultilevel"/>
    <w:tmpl w:val="59965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637A8"/>
    <w:multiLevelType w:val="hybridMultilevel"/>
    <w:tmpl w:val="D0CE01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16F51"/>
    <w:multiLevelType w:val="hybridMultilevel"/>
    <w:tmpl w:val="A0707936"/>
    <w:lvl w:ilvl="0" w:tplc="A7283838">
      <w:start w:val="1"/>
      <w:numFmt w:val="decimal"/>
      <w:lvlText w:val="%1-"/>
      <w:lvlJc w:val="left"/>
      <w:pPr>
        <w:ind w:left="720" w:hanging="360"/>
      </w:pPr>
      <w:rPr>
        <w:rFonts w:cs="Simplified Arabic" w:hint="cs"/>
        <w:b/>
        <w:bCs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14E95"/>
    <w:multiLevelType w:val="hybridMultilevel"/>
    <w:tmpl w:val="E7846830"/>
    <w:lvl w:ilvl="0" w:tplc="D35AE39E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FE6265"/>
    <w:multiLevelType w:val="hybridMultilevel"/>
    <w:tmpl w:val="36108638"/>
    <w:lvl w:ilvl="0" w:tplc="9266EEB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7D77713"/>
    <w:multiLevelType w:val="hybridMultilevel"/>
    <w:tmpl w:val="728CE8B4"/>
    <w:lvl w:ilvl="0" w:tplc="F754D93C">
      <w:start w:val="1"/>
      <w:numFmt w:val="decimal"/>
      <w:lvlText w:val="%1-"/>
      <w:lvlJc w:val="left"/>
      <w:pPr>
        <w:ind w:left="435" w:hanging="435"/>
      </w:pPr>
      <w:rPr>
        <w:rFonts w:ascii="Times New Roman" w:hAnsi="Times New Roman" w:cs="Arabic Transparent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DE54C8"/>
    <w:multiLevelType w:val="hybridMultilevel"/>
    <w:tmpl w:val="306AB1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0C2971"/>
    <w:multiLevelType w:val="hybridMultilevel"/>
    <w:tmpl w:val="C8526BC8"/>
    <w:lvl w:ilvl="0" w:tplc="7E1EAE5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4A975424"/>
    <w:multiLevelType w:val="hybridMultilevel"/>
    <w:tmpl w:val="F3C67646"/>
    <w:lvl w:ilvl="0" w:tplc="A21C83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5C3001"/>
    <w:multiLevelType w:val="hybridMultilevel"/>
    <w:tmpl w:val="624C6654"/>
    <w:lvl w:ilvl="0" w:tplc="E176122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18C6B362">
      <w:start w:val="1"/>
      <w:numFmt w:val="arabicAbjad"/>
      <w:lvlText w:val="%2-"/>
      <w:lvlJc w:val="center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6016B4"/>
    <w:multiLevelType w:val="hybridMultilevel"/>
    <w:tmpl w:val="37226E4E"/>
    <w:lvl w:ilvl="0" w:tplc="18C6B362">
      <w:start w:val="1"/>
      <w:numFmt w:val="arabicAbjad"/>
      <w:lvlText w:val="%1-"/>
      <w:lvlJc w:val="center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">
    <w:nsid w:val="4E305FEF"/>
    <w:multiLevelType w:val="hybridMultilevel"/>
    <w:tmpl w:val="4EFA3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7631A7"/>
    <w:multiLevelType w:val="hybridMultilevel"/>
    <w:tmpl w:val="3782CCDE"/>
    <w:lvl w:ilvl="0" w:tplc="2FA651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36E9D"/>
    <w:multiLevelType w:val="hybridMultilevel"/>
    <w:tmpl w:val="9094FCA8"/>
    <w:lvl w:ilvl="0" w:tplc="4F225636">
      <w:start w:val="1"/>
      <w:numFmt w:val="decimal"/>
      <w:lvlText w:val="%1."/>
      <w:lvlJc w:val="left"/>
      <w:pPr>
        <w:ind w:left="720" w:hanging="360"/>
      </w:pPr>
      <w:rPr>
        <w:rFonts w:hint="cs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91B80"/>
    <w:multiLevelType w:val="hybridMultilevel"/>
    <w:tmpl w:val="85129C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21188"/>
    <w:multiLevelType w:val="hybridMultilevel"/>
    <w:tmpl w:val="C10A1DF8"/>
    <w:lvl w:ilvl="0" w:tplc="06261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E5F7A"/>
    <w:multiLevelType w:val="hybridMultilevel"/>
    <w:tmpl w:val="B8DC5B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5A6E08"/>
    <w:multiLevelType w:val="hybridMultilevel"/>
    <w:tmpl w:val="E45E6C34"/>
    <w:lvl w:ilvl="0" w:tplc="98D6C67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10124D"/>
    <w:multiLevelType w:val="hybridMultilevel"/>
    <w:tmpl w:val="B358CCC0"/>
    <w:lvl w:ilvl="0" w:tplc="04090001">
      <w:start w:val="1"/>
      <w:numFmt w:val="bullet"/>
      <w:lvlText w:val=""/>
      <w:lvlJc w:val="left"/>
      <w:pPr>
        <w:ind w:left="20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7" w:hanging="360"/>
      </w:pPr>
      <w:rPr>
        <w:rFonts w:ascii="Wingdings" w:hAnsi="Wingdings" w:hint="default"/>
      </w:rPr>
    </w:lvl>
  </w:abstractNum>
  <w:abstractNum w:abstractNumId="25">
    <w:nsid w:val="6406030A"/>
    <w:multiLevelType w:val="hybridMultilevel"/>
    <w:tmpl w:val="E45E6C34"/>
    <w:lvl w:ilvl="0" w:tplc="98D6C67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7C4348"/>
    <w:multiLevelType w:val="hybridMultilevel"/>
    <w:tmpl w:val="F57AFC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BA5A9C"/>
    <w:multiLevelType w:val="hybridMultilevel"/>
    <w:tmpl w:val="9B045D7A"/>
    <w:lvl w:ilvl="0" w:tplc="5ACCCDB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D451DA"/>
    <w:multiLevelType w:val="hybridMultilevel"/>
    <w:tmpl w:val="3752B7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386F2E"/>
    <w:multiLevelType w:val="hybridMultilevel"/>
    <w:tmpl w:val="1D96503C"/>
    <w:lvl w:ilvl="0" w:tplc="18C6B362">
      <w:start w:val="1"/>
      <w:numFmt w:val="arabicAbjad"/>
      <w:lvlText w:val="%1-"/>
      <w:lvlJc w:val="center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5062A0B"/>
    <w:multiLevelType w:val="hybridMultilevel"/>
    <w:tmpl w:val="D3B087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A0BA6"/>
    <w:multiLevelType w:val="hybridMultilevel"/>
    <w:tmpl w:val="0B004F18"/>
    <w:lvl w:ilvl="0" w:tplc="A7283838">
      <w:start w:val="1"/>
      <w:numFmt w:val="decimal"/>
      <w:lvlText w:val="%1-"/>
      <w:lvlJc w:val="left"/>
      <w:pPr>
        <w:ind w:left="720" w:hanging="360"/>
      </w:pPr>
      <w:rPr>
        <w:rFonts w:cs="Simplified Arabic" w:hint="cs"/>
        <w:b/>
        <w:bCs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DA3588"/>
    <w:multiLevelType w:val="hybridMultilevel"/>
    <w:tmpl w:val="5D2264D0"/>
    <w:lvl w:ilvl="0" w:tplc="E572E26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7"/>
  </w:num>
  <w:num w:numId="3">
    <w:abstractNumId w:val="32"/>
  </w:num>
  <w:num w:numId="4">
    <w:abstractNumId w:val="15"/>
  </w:num>
  <w:num w:numId="5">
    <w:abstractNumId w:val="8"/>
  </w:num>
  <w:num w:numId="6">
    <w:abstractNumId w:val="4"/>
  </w:num>
  <w:num w:numId="7">
    <w:abstractNumId w:val="16"/>
  </w:num>
  <w:num w:numId="8">
    <w:abstractNumId w:val="24"/>
  </w:num>
  <w:num w:numId="9">
    <w:abstractNumId w:val="3"/>
  </w:num>
  <w:num w:numId="10">
    <w:abstractNumId w:val="31"/>
  </w:num>
  <w:num w:numId="11">
    <w:abstractNumId w:val="19"/>
  </w:num>
  <w:num w:numId="12">
    <w:abstractNumId w:val="10"/>
  </w:num>
  <w:num w:numId="13">
    <w:abstractNumId w:val="17"/>
  </w:num>
  <w:num w:numId="14">
    <w:abstractNumId w:val="5"/>
  </w:num>
  <w:num w:numId="15">
    <w:abstractNumId w:val="25"/>
  </w:num>
  <w:num w:numId="16">
    <w:abstractNumId w:val="29"/>
  </w:num>
  <w:num w:numId="17">
    <w:abstractNumId w:val="23"/>
  </w:num>
  <w:num w:numId="18">
    <w:abstractNumId w:val="11"/>
  </w:num>
  <w:num w:numId="19">
    <w:abstractNumId w:val="14"/>
  </w:num>
  <w:num w:numId="20">
    <w:abstractNumId w:val="0"/>
  </w:num>
  <w:num w:numId="21">
    <w:abstractNumId w:val="1"/>
  </w:num>
  <w:num w:numId="22">
    <w:abstractNumId w:val="18"/>
  </w:num>
  <w:num w:numId="23">
    <w:abstractNumId w:val="20"/>
  </w:num>
  <w:num w:numId="24">
    <w:abstractNumId w:val="30"/>
  </w:num>
  <w:num w:numId="25">
    <w:abstractNumId w:val="9"/>
  </w:num>
  <w:num w:numId="26">
    <w:abstractNumId w:val="6"/>
  </w:num>
  <w:num w:numId="27">
    <w:abstractNumId w:val="26"/>
  </w:num>
  <w:num w:numId="28">
    <w:abstractNumId w:val="22"/>
  </w:num>
  <w:num w:numId="29">
    <w:abstractNumId w:val="21"/>
  </w:num>
  <w:num w:numId="30">
    <w:abstractNumId w:val="12"/>
  </w:num>
  <w:num w:numId="31">
    <w:abstractNumId w:val="7"/>
  </w:num>
  <w:num w:numId="32">
    <w:abstractNumId w:val="13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E8E"/>
    <w:rsid w:val="0000164A"/>
    <w:rsid w:val="00001C47"/>
    <w:rsid w:val="00010CAB"/>
    <w:rsid w:val="00013EAF"/>
    <w:rsid w:val="00014585"/>
    <w:rsid w:val="00024F8B"/>
    <w:rsid w:val="00034C42"/>
    <w:rsid w:val="00036007"/>
    <w:rsid w:val="00045142"/>
    <w:rsid w:val="00046B3B"/>
    <w:rsid w:val="00051C8E"/>
    <w:rsid w:val="00052764"/>
    <w:rsid w:val="00052C28"/>
    <w:rsid w:val="0006154C"/>
    <w:rsid w:val="00065BC9"/>
    <w:rsid w:val="00067624"/>
    <w:rsid w:val="000679CE"/>
    <w:rsid w:val="00076155"/>
    <w:rsid w:val="00087E93"/>
    <w:rsid w:val="000963B1"/>
    <w:rsid w:val="000964A9"/>
    <w:rsid w:val="000A2C89"/>
    <w:rsid w:val="000A461A"/>
    <w:rsid w:val="000A6202"/>
    <w:rsid w:val="000C0A8A"/>
    <w:rsid w:val="000C4C86"/>
    <w:rsid w:val="000D02F4"/>
    <w:rsid w:val="000D06E1"/>
    <w:rsid w:val="000D3391"/>
    <w:rsid w:val="000D63D8"/>
    <w:rsid w:val="000E0B60"/>
    <w:rsid w:val="000E37D0"/>
    <w:rsid w:val="000E454F"/>
    <w:rsid w:val="000E745D"/>
    <w:rsid w:val="000E7CE2"/>
    <w:rsid w:val="000F1953"/>
    <w:rsid w:val="000F2B6A"/>
    <w:rsid w:val="000F5DBA"/>
    <w:rsid w:val="001029AA"/>
    <w:rsid w:val="0011444A"/>
    <w:rsid w:val="001309EB"/>
    <w:rsid w:val="0013682E"/>
    <w:rsid w:val="001402DD"/>
    <w:rsid w:val="00146A62"/>
    <w:rsid w:val="00150D03"/>
    <w:rsid w:val="00153BC5"/>
    <w:rsid w:val="00157B95"/>
    <w:rsid w:val="00160577"/>
    <w:rsid w:val="0016473B"/>
    <w:rsid w:val="00180C0C"/>
    <w:rsid w:val="00181D4B"/>
    <w:rsid w:val="001851AA"/>
    <w:rsid w:val="00193F5D"/>
    <w:rsid w:val="00194C73"/>
    <w:rsid w:val="001968A1"/>
    <w:rsid w:val="001A02AC"/>
    <w:rsid w:val="001A1982"/>
    <w:rsid w:val="001A2B2C"/>
    <w:rsid w:val="001A3F4E"/>
    <w:rsid w:val="001A4D18"/>
    <w:rsid w:val="001B2903"/>
    <w:rsid w:val="001B5364"/>
    <w:rsid w:val="001B75D9"/>
    <w:rsid w:val="001C0296"/>
    <w:rsid w:val="001C2DD8"/>
    <w:rsid w:val="001C7BFF"/>
    <w:rsid w:val="001D132C"/>
    <w:rsid w:val="001D1EB4"/>
    <w:rsid w:val="001D3004"/>
    <w:rsid w:val="001E0023"/>
    <w:rsid w:val="001E222C"/>
    <w:rsid w:val="001E2AE8"/>
    <w:rsid w:val="001E5F74"/>
    <w:rsid w:val="001F4CEF"/>
    <w:rsid w:val="0020234B"/>
    <w:rsid w:val="0020722B"/>
    <w:rsid w:val="0021022B"/>
    <w:rsid w:val="00211283"/>
    <w:rsid w:val="002144A5"/>
    <w:rsid w:val="00214FFB"/>
    <w:rsid w:val="00220DF1"/>
    <w:rsid w:val="0022724D"/>
    <w:rsid w:val="002304F3"/>
    <w:rsid w:val="00241041"/>
    <w:rsid w:val="00242091"/>
    <w:rsid w:val="00246C1F"/>
    <w:rsid w:val="00246EA1"/>
    <w:rsid w:val="00264A9E"/>
    <w:rsid w:val="002659A5"/>
    <w:rsid w:val="00266B79"/>
    <w:rsid w:val="002734DA"/>
    <w:rsid w:val="00275E95"/>
    <w:rsid w:val="00283E4E"/>
    <w:rsid w:val="00287862"/>
    <w:rsid w:val="00290E5C"/>
    <w:rsid w:val="0029163F"/>
    <w:rsid w:val="002942A0"/>
    <w:rsid w:val="0029454B"/>
    <w:rsid w:val="002A24AC"/>
    <w:rsid w:val="002A5173"/>
    <w:rsid w:val="002A5F61"/>
    <w:rsid w:val="002A7C1D"/>
    <w:rsid w:val="002B04C8"/>
    <w:rsid w:val="002B3D84"/>
    <w:rsid w:val="002B67BA"/>
    <w:rsid w:val="002B69F3"/>
    <w:rsid w:val="002C042F"/>
    <w:rsid w:val="002C3267"/>
    <w:rsid w:val="002D08F4"/>
    <w:rsid w:val="002D2D98"/>
    <w:rsid w:val="002D4A23"/>
    <w:rsid w:val="002D4DC7"/>
    <w:rsid w:val="002D6BE3"/>
    <w:rsid w:val="002D7152"/>
    <w:rsid w:val="002E082E"/>
    <w:rsid w:val="002F1D70"/>
    <w:rsid w:val="00307C1C"/>
    <w:rsid w:val="00310567"/>
    <w:rsid w:val="00311178"/>
    <w:rsid w:val="00316063"/>
    <w:rsid w:val="00316993"/>
    <w:rsid w:val="0031759A"/>
    <w:rsid w:val="003200BE"/>
    <w:rsid w:val="003246EC"/>
    <w:rsid w:val="00334E30"/>
    <w:rsid w:val="0034146D"/>
    <w:rsid w:val="00343D4C"/>
    <w:rsid w:val="00344BA9"/>
    <w:rsid w:val="00351679"/>
    <w:rsid w:val="003530E4"/>
    <w:rsid w:val="00356F08"/>
    <w:rsid w:val="00370FCD"/>
    <w:rsid w:val="00373701"/>
    <w:rsid w:val="00377C48"/>
    <w:rsid w:val="00394442"/>
    <w:rsid w:val="003A001B"/>
    <w:rsid w:val="003A09E7"/>
    <w:rsid w:val="003A0F12"/>
    <w:rsid w:val="003A1546"/>
    <w:rsid w:val="003A22EC"/>
    <w:rsid w:val="003A5960"/>
    <w:rsid w:val="003B4D7B"/>
    <w:rsid w:val="003B713F"/>
    <w:rsid w:val="003B7D0D"/>
    <w:rsid w:val="003C0B55"/>
    <w:rsid w:val="003D12C2"/>
    <w:rsid w:val="003D1E98"/>
    <w:rsid w:val="003D4468"/>
    <w:rsid w:val="003D4A79"/>
    <w:rsid w:val="003F1608"/>
    <w:rsid w:val="003F68D1"/>
    <w:rsid w:val="00401D47"/>
    <w:rsid w:val="00403FA3"/>
    <w:rsid w:val="00404D07"/>
    <w:rsid w:val="00407957"/>
    <w:rsid w:val="004103DE"/>
    <w:rsid w:val="004133B8"/>
    <w:rsid w:val="0041566D"/>
    <w:rsid w:val="00421D50"/>
    <w:rsid w:val="00423E8B"/>
    <w:rsid w:val="00442E73"/>
    <w:rsid w:val="00451426"/>
    <w:rsid w:val="00452BD0"/>
    <w:rsid w:val="00453289"/>
    <w:rsid w:val="00453C99"/>
    <w:rsid w:val="00456EFF"/>
    <w:rsid w:val="004650B1"/>
    <w:rsid w:val="00466D69"/>
    <w:rsid w:val="00471C8D"/>
    <w:rsid w:val="00472F01"/>
    <w:rsid w:val="0047719D"/>
    <w:rsid w:val="004778AE"/>
    <w:rsid w:val="004779DB"/>
    <w:rsid w:val="00477FB2"/>
    <w:rsid w:val="00492ED1"/>
    <w:rsid w:val="00493B75"/>
    <w:rsid w:val="004A112B"/>
    <w:rsid w:val="004A1550"/>
    <w:rsid w:val="004B0F2D"/>
    <w:rsid w:val="004C1C31"/>
    <w:rsid w:val="004C4B49"/>
    <w:rsid w:val="004D06BF"/>
    <w:rsid w:val="004D7F0B"/>
    <w:rsid w:val="004E2D65"/>
    <w:rsid w:val="004E4C28"/>
    <w:rsid w:val="004E550A"/>
    <w:rsid w:val="004F2352"/>
    <w:rsid w:val="0050179D"/>
    <w:rsid w:val="00507D42"/>
    <w:rsid w:val="00511C3D"/>
    <w:rsid w:val="00517224"/>
    <w:rsid w:val="00517386"/>
    <w:rsid w:val="00520474"/>
    <w:rsid w:val="00520483"/>
    <w:rsid w:val="00524375"/>
    <w:rsid w:val="005264CF"/>
    <w:rsid w:val="00532E9F"/>
    <w:rsid w:val="00533454"/>
    <w:rsid w:val="005336D6"/>
    <w:rsid w:val="005345DB"/>
    <w:rsid w:val="00536D12"/>
    <w:rsid w:val="00542AEF"/>
    <w:rsid w:val="00552262"/>
    <w:rsid w:val="00556AC3"/>
    <w:rsid w:val="00561087"/>
    <w:rsid w:val="00574099"/>
    <w:rsid w:val="00574E6F"/>
    <w:rsid w:val="00576FEC"/>
    <w:rsid w:val="00586A95"/>
    <w:rsid w:val="00590792"/>
    <w:rsid w:val="00591F65"/>
    <w:rsid w:val="005928A9"/>
    <w:rsid w:val="005940AA"/>
    <w:rsid w:val="00595FC4"/>
    <w:rsid w:val="005A1ABD"/>
    <w:rsid w:val="005A5CCA"/>
    <w:rsid w:val="005B1EEE"/>
    <w:rsid w:val="005B280E"/>
    <w:rsid w:val="005B3C60"/>
    <w:rsid w:val="005B6473"/>
    <w:rsid w:val="005C1387"/>
    <w:rsid w:val="005D10A9"/>
    <w:rsid w:val="005E03AF"/>
    <w:rsid w:val="005E35D7"/>
    <w:rsid w:val="005E4829"/>
    <w:rsid w:val="005E7F81"/>
    <w:rsid w:val="006022E5"/>
    <w:rsid w:val="00602784"/>
    <w:rsid w:val="00603F3C"/>
    <w:rsid w:val="006062B3"/>
    <w:rsid w:val="0061341B"/>
    <w:rsid w:val="00620B11"/>
    <w:rsid w:val="00621B32"/>
    <w:rsid w:val="00626689"/>
    <w:rsid w:val="00626F93"/>
    <w:rsid w:val="00630FAA"/>
    <w:rsid w:val="006318C1"/>
    <w:rsid w:val="00631EB2"/>
    <w:rsid w:val="00635907"/>
    <w:rsid w:val="00635E1D"/>
    <w:rsid w:val="00637A6A"/>
    <w:rsid w:val="0064267C"/>
    <w:rsid w:val="00644302"/>
    <w:rsid w:val="006531DB"/>
    <w:rsid w:val="0065338A"/>
    <w:rsid w:val="00653C55"/>
    <w:rsid w:val="00655ECC"/>
    <w:rsid w:val="00657E44"/>
    <w:rsid w:val="00660169"/>
    <w:rsid w:val="0066030B"/>
    <w:rsid w:val="00660A46"/>
    <w:rsid w:val="00667878"/>
    <w:rsid w:val="00674F55"/>
    <w:rsid w:val="00675942"/>
    <w:rsid w:val="0067752A"/>
    <w:rsid w:val="00682C82"/>
    <w:rsid w:val="00684AE6"/>
    <w:rsid w:val="00685FB2"/>
    <w:rsid w:val="0069140E"/>
    <w:rsid w:val="006A1D37"/>
    <w:rsid w:val="006A2471"/>
    <w:rsid w:val="006A2D05"/>
    <w:rsid w:val="006A5FEC"/>
    <w:rsid w:val="006A6627"/>
    <w:rsid w:val="006B0D99"/>
    <w:rsid w:val="006B7CC3"/>
    <w:rsid w:val="006C10DD"/>
    <w:rsid w:val="006C20B0"/>
    <w:rsid w:val="006C275F"/>
    <w:rsid w:val="006D1703"/>
    <w:rsid w:val="006D368D"/>
    <w:rsid w:val="006D5ED3"/>
    <w:rsid w:val="006E1208"/>
    <w:rsid w:val="006F0161"/>
    <w:rsid w:val="006F1975"/>
    <w:rsid w:val="006F5B95"/>
    <w:rsid w:val="006F6941"/>
    <w:rsid w:val="00701CB9"/>
    <w:rsid w:val="00710207"/>
    <w:rsid w:val="00714C89"/>
    <w:rsid w:val="00715AAE"/>
    <w:rsid w:val="00721CBF"/>
    <w:rsid w:val="00723F73"/>
    <w:rsid w:val="00734C4D"/>
    <w:rsid w:val="00736FEC"/>
    <w:rsid w:val="0074015D"/>
    <w:rsid w:val="00740AA2"/>
    <w:rsid w:val="00743623"/>
    <w:rsid w:val="0074715F"/>
    <w:rsid w:val="00750CE5"/>
    <w:rsid w:val="00775943"/>
    <w:rsid w:val="007809CD"/>
    <w:rsid w:val="007948B0"/>
    <w:rsid w:val="00797695"/>
    <w:rsid w:val="007A1F53"/>
    <w:rsid w:val="007A35CE"/>
    <w:rsid w:val="007A3805"/>
    <w:rsid w:val="007A5528"/>
    <w:rsid w:val="007B1E98"/>
    <w:rsid w:val="007B4EDC"/>
    <w:rsid w:val="007B4FF9"/>
    <w:rsid w:val="007B6544"/>
    <w:rsid w:val="007D342F"/>
    <w:rsid w:val="007E5C62"/>
    <w:rsid w:val="007F01B7"/>
    <w:rsid w:val="007F218A"/>
    <w:rsid w:val="007F3A0C"/>
    <w:rsid w:val="007F5667"/>
    <w:rsid w:val="00800C6C"/>
    <w:rsid w:val="0081275B"/>
    <w:rsid w:val="008149DF"/>
    <w:rsid w:val="00816629"/>
    <w:rsid w:val="00825C62"/>
    <w:rsid w:val="00831383"/>
    <w:rsid w:val="00833D57"/>
    <w:rsid w:val="008353DB"/>
    <w:rsid w:val="00841602"/>
    <w:rsid w:val="00844D14"/>
    <w:rsid w:val="00845926"/>
    <w:rsid w:val="0084620F"/>
    <w:rsid w:val="008467F3"/>
    <w:rsid w:val="008505C9"/>
    <w:rsid w:val="0086256D"/>
    <w:rsid w:val="00866019"/>
    <w:rsid w:val="00871377"/>
    <w:rsid w:val="00874237"/>
    <w:rsid w:val="00882FEE"/>
    <w:rsid w:val="008872B6"/>
    <w:rsid w:val="00890AA8"/>
    <w:rsid w:val="00892FF3"/>
    <w:rsid w:val="008942E4"/>
    <w:rsid w:val="0089432B"/>
    <w:rsid w:val="008A03D7"/>
    <w:rsid w:val="008A0D2A"/>
    <w:rsid w:val="008A5E1E"/>
    <w:rsid w:val="008B3536"/>
    <w:rsid w:val="008B4E6E"/>
    <w:rsid w:val="008B7207"/>
    <w:rsid w:val="008C1F1B"/>
    <w:rsid w:val="008C4E00"/>
    <w:rsid w:val="008C6ACF"/>
    <w:rsid w:val="008D259F"/>
    <w:rsid w:val="008D589B"/>
    <w:rsid w:val="008D78A8"/>
    <w:rsid w:val="008E499D"/>
    <w:rsid w:val="008F051C"/>
    <w:rsid w:val="008F112F"/>
    <w:rsid w:val="008F6860"/>
    <w:rsid w:val="00904199"/>
    <w:rsid w:val="009068BC"/>
    <w:rsid w:val="0091057B"/>
    <w:rsid w:val="00914F4C"/>
    <w:rsid w:val="00916091"/>
    <w:rsid w:val="00917510"/>
    <w:rsid w:val="00924E4E"/>
    <w:rsid w:val="00931B49"/>
    <w:rsid w:val="00935F00"/>
    <w:rsid w:val="00942914"/>
    <w:rsid w:val="009455AE"/>
    <w:rsid w:val="00950356"/>
    <w:rsid w:val="00954B2E"/>
    <w:rsid w:val="009558D3"/>
    <w:rsid w:val="00961E8A"/>
    <w:rsid w:val="00974D59"/>
    <w:rsid w:val="00975FD8"/>
    <w:rsid w:val="00980B56"/>
    <w:rsid w:val="00981F89"/>
    <w:rsid w:val="00985F37"/>
    <w:rsid w:val="00990109"/>
    <w:rsid w:val="0099124F"/>
    <w:rsid w:val="0099476E"/>
    <w:rsid w:val="009966A8"/>
    <w:rsid w:val="009973E1"/>
    <w:rsid w:val="009A105F"/>
    <w:rsid w:val="009A114C"/>
    <w:rsid w:val="009A4BA1"/>
    <w:rsid w:val="009B1948"/>
    <w:rsid w:val="009B2696"/>
    <w:rsid w:val="009B4E12"/>
    <w:rsid w:val="009B5DD8"/>
    <w:rsid w:val="009B6054"/>
    <w:rsid w:val="009B69A6"/>
    <w:rsid w:val="009C0E01"/>
    <w:rsid w:val="009C12AB"/>
    <w:rsid w:val="009C3ED8"/>
    <w:rsid w:val="009D1ED0"/>
    <w:rsid w:val="009D2FAB"/>
    <w:rsid w:val="009D4B7B"/>
    <w:rsid w:val="009F0BC7"/>
    <w:rsid w:val="009F29BA"/>
    <w:rsid w:val="009F517A"/>
    <w:rsid w:val="00A01295"/>
    <w:rsid w:val="00A0184E"/>
    <w:rsid w:val="00A03E15"/>
    <w:rsid w:val="00A05211"/>
    <w:rsid w:val="00A10946"/>
    <w:rsid w:val="00A1767E"/>
    <w:rsid w:val="00A30AAF"/>
    <w:rsid w:val="00A36317"/>
    <w:rsid w:val="00A36F68"/>
    <w:rsid w:val="00A37578"/>
    <w:rsid w:val="00A37E10"/>
    <w:rsid w:val="00A402DB"/>
    <w:rsid w:val="00A448BB"/>
    <w:rsid w:val="00A47A05"/>
    <w:rsid w:val="00A52EBA"/>
    <w:rsid w:val="00A540B4"/>
    <w:rsid w:val="00A72B0F"/>
    <w:rsid w:val="00A77A19"/>
    <w:rsid w:val="00A813DD"/>
    <w:rsid w:val="00A87DF3"/>
    <w:rsid w:val="00A9008F"/>
    <w:rsid w:val="00A9206E"/>
    <w:rsid w:val="00A9221B"/>
    <w:rsid w:val="00A954DC"/>
    <w:rsid w:val="00A970E5"/>
    <w:rsid w:val="00A97546"/>
    <w:rsid w:val="00AA1062"/>
    <w:rsid w:val="00AA1AD0"/>
    <w:rsid w:val="00AA422C"/>
    <w:rsid w:val="00AA75D3"/>
    <w:rsid w:val="00AC0088"/>
    <w:rsid w:val="00AC1404"/>
    <w:rsid w:val="00AC2676"/>
    <w:rsid w:val="00AC59CB"/>
    <w:rsid w:val="00AC79AC"/>
    <w:rsid w:val="00AD057A"/>
    <w:rsid w:val="00AD0905"/>
    <w:rsid w:val="00AD0A56"/>
    <w:rsid w:val="00AE2B8D"/>
    <w:rsid w:val="00AE2E02"/>
    <w:rsid w:val="00AF2B25"/>
    <w:rsid w:val="00AF67EF"/>
    <w:rsid w:val="00B0208C"/>
    <w:rsid w:val="00B02731"/>
    <w:rsid w:val="00B02809"/>
    <w:rsid w:val="00B05282"/>
    <w:rsid w:val="00B074B1"/>
    <w:rsid w:val="00B07A75"/>
    <w:rsid w:val="00B07E0F"/>
    <w:rsid w:val="00B16236"/>
    <w:rsid w:val="00B31CA9"/>
    <w:rsid w:val="00B3726C"/>
    <w:rsid w:val="00B40E8E"/>
    <w:rsid w:val="00B42950"/>
    <w:rsid w:val="00B42DD6"/>
    <w:rsid w:val="00B45727"/>
    <w:rsid w:val="00B505CF"/>
    <w:rsid w:val="00B52666"/>
    <w:rsid w:val="00B60159"/>
    <w:rsid w:val="00B613B8"/>
    <w:rsid w:val="00B668B6"/>
    <w:rsid w:val="00B67CD7"/>
    <w:rsid w:val="00B71CE2"/>
    <w:rsid w:val="00B81170"/>
    <w:rsid w:val="00B81769"/>
    <w:rsid w:val="00B81AA8"/>
    <w:rsid w:val="00B821B2"/>
    <w:rsid w:val="00B90773"/>
    <w:rsid w:val="00B94D81"/>
    <w:rsid w:val="00BB0708"/>
    <w:rsid w:val="00BC03F8"/>
    <w:rsid w:val="00BD077F"/>
    <w:rsid w:val="00BD51F3"/>
    <w:rsid w:val="00BE12D3"/>
    <w:rsid w:val="00BE4D98"/>
    <w:rsid w:val="00BF08A1"/>
    <w:rsid w:val="00BF4041"/>
    <w:rsid w:val="00C03A13"/>
    <w:rsid w:val="00C04A88"/>
    <w:rsid w:val="00C11016"/>
    <w:rsid w:val="00C12F98"/>
    <w:rsid w:val="00C13DF2"/>
    <w:rsid w:val="00C14687"/>
    <w:rsid w:val="00C151A4"/>
    <w:rsid w:val="00C161ED"/>
    <w:rsid w:val="00C20F0A"/>
    <w:rsid w:val="00C2447E"/>
    <w:rsid w:val="00C278C0"/>
    <w:rsid w:val="00C32B20"/>
    <w:rsid w:val="00C362A4"/>
    <w:rsid w:val="00C41FD8"/>
    <w:rsid w:val="00C42A91"/>
    <w:rsid w:val="00C45FB6"/>
    <w:rsid w:val="00C475CC"/>
    <w:rsid w:val="00C51BB2"/>
    <w:rsid w:val="00C52CD5"/>
    <w:rsid w:val="00C53877"/>
    <w:rsid w:val="00C56863"/>
    <w:rsid w:val="00C57923"/>
    <w:rsid w:val="00C66D7F"/>
    <w:rsid w:val="00C703DE"/>
    <w:rsid w:val="00C73C9F"/>
    <w:rsid w:val="00C77050"/>
    <w:rsid w:val="00C77268"/>
    <w:rsid w:val="00C7768C"/>
    <w:rsid w:val="00C8414F"/>
    <w:rsid w:val="00C865D7"/>
    <w:rsid w:val="00C87D67"/>
    <w:rsid w:val="00C87FB0"/>
    <w:rsid w:val="00CA062B"/>
    <w:rsid w:val="00CA7E37"/>
    <w:rsid w:val="00CB224A"/>
    <w:rsid w:val="00CB323F"/>
    <w:rsid w:val="00CB3A8F"/>
    <w:rsid w:val="00CB49F0"/>
    <w:rsid w:val="00CB6B65"/>
    <w:rsid w:val="00CC1BA0"/>
    <w:rsid w:val="00CC26A5"/>
    <w:rsid w:val="00CC5E32"/>
    <w:rsid w:val="00CD0769"/>
    <w:rsid w:val="00CD22BB"/>
    <w:rsid w:val="00CD2D3C"/>
    <w:rsid w:val="00CE61BE"/>
    <w:rsid w:val="00CF2BC7"/>
    <w:rsid w:val="00CF4877"/>
    <w:rsid w:val="00CF709A"/>
    <w:rsid w:val="00D10DEB"/>
    <w:rsid w:val="00D123C2"/>
    <w:rsid w:val="00D130CE"/>
    <w:rsid w:val="00D203E1"/>
    <w:rsid w:val="00D251A5"/>
    <w:rsid w:val="00D26058"/>
    <w:rsid w:val="00D305B7"/>
    <w:rsid w:val="00D3427A"/>
    <w:rsid w:val="00D34C03"/>
    <w:rsid w:val="00D35860"/>
    <w:rsid w:val="00D410AA"/>
    <w:rsid w:val="00D41181"/>
    <w:rsid w:val="00D41A1F"/>
    <w:rsid w:val="00D455FD"/>
    <w:rsid w:val="00D56689"/>
    <w:rsid w:val="00D63061"/>
    <w:rsid w:val="00D77C36"/>
    <w:rsid w:val="00D8305D"/>
    <w:rsid w:val="00D8418A"/>
    <w:rsid w:val="00D855BA"/>
    <w:rsid w:val="00D86893"/>
    <w:rsid w:val="00D870BB"/>
    <w:rsid w:val="00D876B2"/>
    <w:rsid w:val="00DA0386"/>
    <w:rsid w:val="00DA0BB5"/>
    <w:rsid w:val="00DA32EC"/>
    <w:rsid w:val="00DA348F"/>
    <w:rsid w:val="00DA5434"/>
    <w:rsid w:val="00DA5A30"/>
    <w:rsid w:val="00DB3F0A"/>
    <w:rsid w:val="00DB68A7"/>
    <w:rsid w:val="00DB6D8C"/>
    <w:rsid w:val="00DC0BA0"/>
    <w:rsid w:val="00DC28CC"/>
    <w:rsid w:val="00DC3684"/>
    <w:rsid w:val="00DD6996"/>
    <w:rsid w:val="00DD7B03"/>
    <w:rsid w:val="00DE5AEF"/>
    <w:rsid w:val="00DF2BBD"/>
    <w:rsid w:val="00DF6DFA"/>
    <w:rsid w:val="00E05E62"/>
    <w:rsid w:val="00E13CBD"/>
    <w:rsid w:val="00E21D41"/>
    <w:rsid w:val="00E22148"/>
    <w:rsid w:val="00E35C28"/>
    <w:rsid w:val="00E37E3C"/>
    <w:rsid w:val="00E401AA"/>
    <w:rsid w:val="00E4060F"/>
    <w:rsid w:val="00E42FDB"/>
    <w:rsid w:val="00E431F3"/>
    <w:rsid w:val="00E46831"/>
    <w:rsid w:val="00E507F2"/>
    <w:rsid w:val="00E55ADF"/>
    <w:rsid w:val="00E655C8"/>
    <w:rsid w:val="00E70449"/>
    <w:rsid w:val="00E729E5"/>
    <w:rsid w:val="00E734A8"/>
    <w:rsid w:val="00E7649D"/>
    <w:rsid w:val="00E801D7"/>
    <w:rsid w:val="00E819A4"/>
    <w:rsid w:val="00E824C1"/>
    <w:rsid w:val="00E9762E"/>
    <w:rsid w:val="00E97831"/>
    <w:rsid w:val="00EA46FB"/>
    <w:rsid w:val="00EA6548"/>
    <w:rsid w:val="00EB37A3"/>
    <w:rsid w:val="00EB4150"/>
    <w:rsid w:val="00EB5199"/>
    <w:rsid w:val="00EB6824"/>
    <w:rsid w:val="00EB7A51"/>
    <w:rsid w:val="00EC1695"/>
    <w:rsid w:val="00EC3783"/>
    <w:rsid w:val="00ED3C7F"/>
    <w:rsid w:val="00ED781C"/>
    <w:rsid w:val="00EE10D9"/>
    <w:rsid w:val="00EE4257"/>
    <w:rsid w:val="00EF06AF"/>
    <w:rsid w:val="00EF636C"/>
    <w:rsid w:val="00F03554"/>
    <w:rsid w:val="00F20C47"/>
    <w:rsid w:val="00F25D77"/>
    <w:rsid w:val="00F31FA6"/>
    <w:rsid w:val="00F40F9B"/>
    <w:rsid w:val="00F422AD"/>
    <w:rsid w:val="00F423FD"/>
    <w:rsid w:val="00F452CB"/>
    <w:rsid w:val="00F46E93"/>
    <w:rsid w:val="00F46F54"/>
    <w:rsid w:val="00F47B85"/>
    <w:rsid w:val="00F53A03"/>
    <w:rsid w:val="00F63351"/>
    <w:rsid w:val="00F71C2B"/>
    <w:rsid w:val="00F75E06"/>
    <w:rsid w:val="00F81442"/>
    <w:rsid w:val="00F81D63"/>
    <w:rsid w:val="00F87820"/>
    <w:rsid w:val="00FA235A"/>
    <w:rsid w:val="00FA2394"/>
    <w:rsid w:val="00FA2E3B"/>
    <w:rsid w:val="00FA314F"/>
    <w:rsid w:val="00FA4764"/>
    <w:rsid w:val="00FA69A6"/>
    <w:rsid w:val="00FA6BE5"/>
    <w:rsid w:val="00FA6D8A"/>
    <w:rsid w:val="00FC3751"/>
    <w:rsid w:val="00FC7B4D"/>
    <w:rsid w:val="00FD7C6A"/>
    <w:rsid w:val="00FE01D1"/>
    <w:rsid w:val="00FE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1170"/>
    <w:pPr>
      <w:bidi/>
    </w:pPr>
    <w:rPr>
      <w:lang w:val="fr-FR"/>
    </w:rPr>
  </w:style>
  <w:style w:type="paragraph" w:styleId="Nadpis1">
    <w:name w:val="heading 1"/>
    <w:basedOn w:val="Normln"/>
    <w:next w:val="Normln"/>
    <w:link w:val="Nadpis1Char"/>
    <w:qFormat/>
    <w:rsid w:val="00287862"/>
    <w:pPr>
      <w:keepNext/>
      <w:bidi w:val="0"/>
      <w:spacing w:after="0" w:line="240" w:lineRule="auto"/>
      <w:jc w:val="center"/>
      <w:outlineLvl w:val="0"/>
    </w:pPr>
    <w:rPr>
      <w:rFonts w:ascii="Times New Roman" w:eastAsia="Times New Roman" w:hAnsi="Times New Roman" w:cs="DecoType Naskh"/>
      <w:b/>
      <w:bCs/>
      <w:sz w:val="32"/>
      <w:szCs w:val="32"/>
      <w:lang w:eastAsia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0E8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5C1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C1387"/>
    <w:rPr>
      <w:lang w:val="fr-FR"/>
    </w:rPr>
  </w:style>
  <w:style w:type="paragraph" w:styleId="Zpat">
    <w:name w:val="footer"/>
    <w:basedOn w:val="Normln"/>
    <w:link w:val="ZpatChar"/>
    <w:uiPriority w:val="99"/>
    <w:unhideWhenUsed/>
    <w:rsid w:val="005C138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387"/>
    <w:rPr>
      <w:lang w:val="fr-FR"/>
    </w:rPr>
  </w:style>
  <w:style w:type="paragraph" w:styleId="Zkladntext2">
    <w:name w:val="Body Text 2"/>
    <w:basedOn w:val="Normln"/>
    <w:link w:val="Zkladntext2Char"/>
    <w:rsid w:val="00DC28CC"/>
    <w:pPr>
      <w:bidi w:val="0"/>
      <w:spacing w:after="0" w:line="240" w:lineRule="auto"/>
      <w:jc w:val="both"/>
    </w:pPr>
    <w:rPr>
      <w:rFonts w:ascii="Times New Roman" w:eastAsia="Times New Roman" w:hAnsi="Times New Roman" w:cs="DecoType Naskh"/>
      <w:sz w:val="32"/>
      <w:szCs w:val="32"/>
      <w:lang w:eastAsia="fr-FR"/>
    </w:rPr>
  </w:style>
  <w:style w:type="character" w:customStyle="1" w:styleId="Zkladntext2Char">
    <w:name w:val="Základní text 2 Char"/>
    <w:basedOn w:val="Standardnpsmoodstavce"/>
    <w:link w:val="Zkladntext2"/>
    <w:rsid w:val="00DC28CC"/>
    <w:rPr>
      <w:rFonts w:ascii="Times New Roman" w:eastAsia="Times New Roman" w:hAnsi="Times New Roman" w:cs="DecoType Naskh"/>
      <w:sz w:val="32"/>
      <w:szCs w:val="32"/>
      <w:lang w:val="fr-FR" w:eastAsia="fr-FR"/>
    </w:rPr>
  </w:style>
  <w:style w:type="character" w:customStyle="1" w:styleId="Nadpis1Char">
    <w:name w:val="Nadpis 1 Char"/>
    <w:basedOn w:val="Standardnpsmoodstavce"/>
    <w:link w:val="Nadpis1"/>
    <w:rsid w:val="00287862"/>
    <w:rPr>
      <w:rFonts w:ascii="Times New Roman" w:eastAsia="Times New Roman" w:hAnsi="Times New Roman" w:cs="DecoType Naskh"/>
      <w:b/>
      <w:bCs/>
      <w:sz w:val="32"/>
      <w:szCs w:val="32"/>
      <w:lang w:val="fr-FR" w:eastAsia="fr-FR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017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0179D"/>
    <w:rPr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487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3B47E-3724-4F56-8051-28A55EF6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23</Pages>
  <Words>4114</Words>
  <Characters>24277</Characters>
  <Application>Microsoft Office Word</Application>
  <DocSecurity>0</DocSecurity>
  <Lines>202</Lines>
  <Paragraphs>56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masste</Company>
  <LinksUpToDate>false</LinksUpToDate>
  <CharactersWithSpaces>28335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</dc:creator>
  <cp:lastModifiedBy>Bauer Jiří JUDr. (MPSV)</cp:lastModifiedBy>
  <cp:revision>12</cp:revision>
  <cp:lastPrinted>2015-11-13T12:18:00Z</cp:lastPrinted>
  <dcterms:created xsi:type="dcterms:W3CDTF">2015-11-16T08:54:00Z</dcterms:created>
  <dcterms:modified xsi:type="dcterms:W3CDTF">2015-12-08T09:15:00Z</dcterms:modified>
</cp:coreProperties>
</file>